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7"/>
        <w:gridCol w:w="1389"/>
        <w:gridCol w:w="3901"/>
        <w:gridCol w:w="5503"/>
      </w:tblGrid>
      <w:tr w:rsidR="008A39FF" w:rsidRPr="008A39FF" w:rsidTr="008A39FF">
        <w:trPr>
          <w:jc w:val="center"/>
        </w:trPr>
        <w:tc>
          <w:tcPr>
            <w:tcW w:w="3654" w:type="dxa"/>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Grade: Fifth</w:t>
            </w:r>
          </w:p>
        </w:tc>
        <w:tc>
          <w:tcPr>
            <w:tcW w:w="1404" w:type="dxa"/>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Unit: 2</w:t>
            </w:r>
          </w:p>
        </w:tc>
        <w:tc>
          <w:tcPr>
            <w:tcW w:w="3960" w:type="dxa"/>
            <w:shd w:val="clear" w:color="auto" w:fill="D9D9D9"/>
          </w:tcPr>
          <w:p w:rsidR="008A39FF" w:rsidRPr="008A39FF" w:rsidRDefault="008A39FF" w:rsidP="008A39FF">
            <w:pPr>
              <w:tabs>
                <w:tab w:val="left" w:pos="1950"/>
              </w:tabs>
              <w:jc w:val="center"/>
              <w:rPr>
                <w:rFonts w:ascii="Calibri" w:eastAsia="Calibri" w:hAnsi="Calibri" w:cs="Times New Roman"/>
                <w:b/>
              </w:rPr>
            </w:pPr>
            <w:r w:rsidRPr="008A39FF">
              <w:rPr>
                <w:rFonts w:ascii="Calibri" w:eastAsia="Calibri" w:hAnsi="Calibri" w:cs="Times New Roman"/>
                <w:b/>
              </w:rPr>
              <w:t>Nonfiction Reading &amp; Essay Writing</w:t>
            </w:r>
          </w:p>
        </w:tc>
        <w:tc>
          <w:tcPr>
            <w:tcW w:w="5598" w:type="dxa"/>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Duration of Unit: 6 Weeks</w:t>
            </w:r>
          </w:p>
        </w:tc>
      </w:tr>
    </w:tbl>
    <w:p w:rsidR="008A39FF" w:rsidRPr="008A39FF" w:rsidRDefault="008A39FF" w:rsidP="008A39FF">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5"/>
        <w:gridCol w:w="3840"/>
        <w:gridCol w:w="1935"/>
        <w:gridCol w:w="1919"/>
        <w:gridCol w:w="3841"/>
      </w:tblGrid>
      <w:tr w:rsidR="008A39FF" w:rsidRPr="008A39FF" w:rsidTr="008A39FF">
        <w:tc>
          <w:tcPr>
            <w:tcW w:w="2898" w:type="dxa"/>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Focusing Lenses:</w:t>
            </w:r>
          </w:p>
        </w:tc>
        <w:tc>
          <w:tcPr>
            <w:tcW w:w="5859" w:type="dxa"/>
            <w:gridSpan w:val="2"/>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 xml:space="preserve">Reading: Informational Text  </w:t>
            </w:r>
          </w:p>
        </w:tc>
        <w:tc>
          <w:tcPr>
            <w:tcW w:w="5859" w:type="dxa"/>
            <w:gridSpan w:val="2"/>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Writing: Informational (Opinion)</w:t>
            </w:r>
          </w:p>
        </w:tc>
      </w:tr>
      <w:tr w:rsidR="008A39FF" w:rsidRPr="008A39FF" w:rsidTr="008A39FF">
        <w:trPr>
          <w:trHeight w:val="411"/>
        </w:trPr>
        <w:tc>
          <w:tcPr>
            <w:tcW w:w="2898" w:type="dxa"/>
            <w:vMerge w:val="restart"/>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Standards: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RI.5.1</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RI.5.2</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RI.5.8</w:t>
            </w:r>
          </w:p>
          <w:p w:rsidR="008A39FF" w:rsidRPr="008A39FF" w:rsidRDefault="008A39FF" w:rsidP="008A39FF">
            <w:pPr>
              <w:rPr>
                <w:rFonts w:ascii="Calibri" w:eastAsia="Calibri" w:hAnsi="Calibri" w:cs="Times New Roman"/>
                <w:b/>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RF.5.3 (a)</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RF.5.4 (a-c)</w:t>
            </w:r>
          </w:p>
          <w:p w:rsidR="008A39FF" w:rsidRPr="008A39FF" w:rsidRDefault="008A39FF" w:rsidP="008A39FF">
            <w:pPr>
              <w:rPr>
                <w:rFonts w:ascii="Calibri" w:eastAsia="Calibri" w:hAnsi="Calibri" w:cs="Times New Roman"/>
                <w:b/>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SL.5.2</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SL.5.4</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SL.5.6</w:t>
            </w:r>
          </w:p>
          <w:p w:rsidR="008A39FF" w:rsidRPr="008A39FF" w:rsidRDefault="008A39FF" w:rsidP="008A39FF">
            <w:pPr>
              <w:rPr>
                <w:rFonts w:ascii="Calibri" w:eastAsia="Calibri" w:hAnsi="Calibri" w:cs="Times New Roman"/>
                <w:b/>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L.5.1 (a-e)</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L.5.2 (a-e)</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L.5.6</w:t>
            </w:r>
          </w:p>
        </w:tc>
        <w:tc>
          <w:tcPr>
            <w:tcW w:w="11718" w:type="dxa"/>
            <w:gridSpan w:val="4"/>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b/>
                <w:sz w:val="24"/>
                <w:szCs w:val="24"/>
              </w:rPr>
              <w:t>RI.5.1:</w:t>
            </w:r>
            <w:r w:rsidRPr="008A39FF">
              <w:rPr>
                <w:rFonts w:ascii="Calibri" w:eastAsia="Calibri" w:hAnsi="Calibri" w:cs="Times New Roman"/>
                <w:sz w:val="24"/>
                <w:szCs w:val="24"/>
              </w:rPr>
              <w:t xml:space="preserve"> Quote accurately from texts when explaining what texts say explicitly and when drawing text inferences.</w:t>
            </w:r>
          </w:p>
          <w:p w:rsidR="008A39FF" w:rsidRPr="008A39FF" w:rsidRDefault="008A39FF" w:rsidP="008A39FF">
            <w:pPr>
              <w:rPr>
                <w:rFonts w:ascii="Calibri" w:eastAsia="Calibri" w:hAnsi="Calibri" w:cs="Times New Roman"/>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Questions to Focus Learning</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How do readers use portions of informational text as evidence to support their critical understanding of the text as a whole? How does using a relevant quote make the evidence stronger? </w:t>
            </w:r>
          </w:p>
          <w:p w:rsidR="008A39FF" w:rsidRPr="008A39FF" w:rsidRDefault="008A39FF" w:rsidP="008A39FF">
            <w:pPr>
              <w:numPr>
                <w:ilvl w:val="0"/>
                <w:numId w:val="5"/>
              </w:numPr>
              <w:contextualSpacing/>
              <w:rPr>
                <w:rFonts w:ascii="Calibri" w:eastAsia="Calibri" w:hAnsi="Calibri" w:cs="Times New Roman"/>
                <w:sz w:val="24"/>
                <w:szCs w:val="24"/>
              </w:rPr>
            </w:pPr>
            <w:r w:rsidRPr="008A39FF">
              <w:rPr>
                <w:rFonts w:ascii="Calibri" w:eastAsia="Calibri" w:hAnsi="Calibri" w:cs="Times New Roman"/>
                <w:sz w:val="24"/>
                <w:szCs w:val="24"/>
              </w:rPr>
              <w:t>Readers demonstrate understanding of text by supporting conclusions with textual evidence.</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Student Friendly Objectives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Knowledge Targets</w:t>
            </w:r>
          </w:p>
          <w:p w:rsidR="008A39FF" w:rsidRPr="008A39FF" w:rsidRDefault="008A39FF" w:rsidP="008A39FF">
            <w:pPr>
              <w:numPr>
                <w:ilvl w:val="0"/>
                <w:numId w:val="5"/>
              </w:numPr>
              <w:contextualSpacing/>
              <w:rPr>
                <w:rFonts w:ascii="Calibri" w:eastAsia="Calibri" w:hAnsi="Calibri" w:cs="Times New Roman"/>
                <w:b/>
                <w:sz w:val="24"/>
                <w:szCs w:val="24"/>
              </w:rPr>
            </w:pPr>
            <w:r w:rsidRPr="008A39FF">
              <w:rPr>
                <w:rFonts w:ascii="Calibri" w:eastAsia="Calibri" w:hAnsi="Calibri" w:cs="Times New Roman"/>
                <w:sz w:val="24"/>
                <w:szCs w:val="24"/>
              </w:rPr>
              <w:t>I know a quote is a word, phrase, sentence, or paragraph taken directly from informational text.</w:t>
            </w:r>
          </w:p>
          <w:p w:rsidR="008A39FF" w:rsidRPr="008A39FF" w:rsidRDefault="008A39FF" w:rsidP="008A39FF">
            <w:pPr>
              <w:numPr>
                <w:ilvl w:val="0"/>
                <w:numId w:val="5"/>
              </w:numPr>
              <w:contextualSpacing/>
              <w:rPr>
                <w:rFonts w:ascii="Calibri" w:eastAsia="Calibri" w:hAnsi="Calibri" w:cs="Times New Roman"/>
                <w:sz w:val="24"/>
                <w:szCs w:val="24"/>
              </w:rPr>
            </w:pPr>
            <w:r w:rsidRPr="008A39FF">
              <w:rPr>
                <w:rFonts w:ascii="Calibri" w:eastAsia="Calibri" w:hAnsi="Calibri" w:cs="Times New Roman"/>
                <w:sz w:val="24"/>
                <w:szCs w:val="24"/>
              </w:rPr>
              <w:t>I know explicit information is stated directly in informational text.</w:t>
            </w:r>
          </w:p>
          <w:p w:rsidR="008A39FF" w:rsidRPr="008A39FF" w:rsidRDefault="008A39FF" w:rsidP="008A39FF">
            <w:pPr>
              <w:numPr>
                <w:ilvl w:val="0"/>
                <w:numId w:val="5"/>
              </w:numPr>
              <w:contextualSpacing/>
              <w:rPr>
                <w:rFonts w:ascii="Calibri" w:eastAsia="Calibri" w:hAnsi="Calibri" w:cs="Times New Roman"/>
                <w:sz w:val="24"/>
                <w:szCs w:val="24"/>
              </w:rPr>
            </w:pPr>
            <w:r w:rsidRPr="008A39FF">
              <w:rPr>
                <w:rFonts w:ascii="Calibri" w:eastAsia="Calibri" w:hAnsi="Calibri" w:cs="Times New Roman"/>
                <w:sz w:val="24"/>
                <w:szCs w:val="24"/>
              </w:rPr>
              <w:t>I know an inference is a logical assumption based on details and examples from informational text.</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Reasoning Targets</w:t>
            </w:r>
          </w:p>
          <w:p w:rsidR="008A39FF" w:rsidRPr="008A39FF" w:rsidRDefault="008A39FF" w:rsidP="008A39FF">
            <w:pPr>
              <w:numPr>
                <w:ilvl w:val="0"/>
                <w:numId w:val="6"/>
              </w:numPr>
              <w:contextualSpacing/>
              <w:rPr>
                <w:rFonts w:ascii="Calibri" w:eastAsia="Calibri" w:hAnsi="Calibri" w:cs="Times New Roman"/>
                <w:sz w:val="24"/>
                <w:szCs w:val="24"/>
              </w:rPr>
            </w:pPr>
            <w:r w:rsidRPr="008A39FF">
              <w:rPr>
                <w:rFonts w:ascii="Calibri" w:eastAsia="Calibri" w:hAnsi="Calibri" w:cs="Times New Roman"/>
                <w:sz w:val="24"/>
                <w:szCs w:val="24"/>
              </w:rPr>
              <w:t>I can summarize what informational text says, citing evidence from the text and incorporating a relevant quote.</w:t>
            </w:r>
          </w:p>
          <w:p w:rsidR="008A39FF" w:rsidRPr="008A39FF" w:rsidRDefault="008A39FF" w:rsidP="008A39FF">
            <w:pPr>
              <w:numPr>
                <w:ilvl w:val="0"/>
                <w:numId w:val="6"/>
              </w:numPr>
              <w:contextualSpacing/>
              <w:rPr>
                <w:rFonts w:ascii="Calibri" w:eastAsia="Calibri" w:hAnsi="Calibri" w:cs="Times New Roman"/>
                <w:sz w:val="24"/>
                <w:szCs w:val="24"/>
              </w:rPr>
            </w:pPr>
            <w:r w:rsidRPr="008A39FF">
              <w:rPr>
                <w:rFonts w:ascii="Calibri" w:eastAsia="Calibri" w:hAnsi="Calibri" w:cs="Times New Roman"/>
                <w:sz w:val="24"/>
                <w:szCs w:val="24"/>
              </w:rPr>
              <w:t>I can draw inferences from informational text, citing evidence from the text and incorporating a relevant quote.</w:t>
            </w:r>
          </w:p>
          <w:p w:rsidR="008A39FF" w:rsidRPr="008A39FF" w:rsidRDefault="008A39FF" w:rsidP="008A39FF">
            <w:pPr>
              <w:numPr>
                <w:ilvl w:val="0"/>
                <w:numId w:val="6"/>
              </w:numPr>
              <w:contextualSpacing/>
              <w:rPr>
                <w:rFonts w:ascii="Calibri" w:eastAsia="Calibri" w:hAnsi="Calibri" w:cs="Times New Roman"/>
                <w:sz w:val="24"/>
                <w:szCs w:val="24"/>
              </w:rPr>
            </w:pPr>
            <w:r w:rsidRPr="008A39FF">
              <w:rPr>
                <w:rFonts w:ascii="Calibri" w:eastAsia="Calibri" w:hAnsi="Calibri" w:cs="Times New Roman"/>
                <w:sz w:val="24"/>
                <w:szCs w:val="24"/>
              </w:rPr>
              <w:t>I can justify the choice of a quote and how it supports an explanation of informational text.</w:t>
            </w:r>
          </w:p>
          <w:p w:rsidR="008A39FF" w:rsidRPr="008A39FF" w:rsidRDefault="008A39FF" w:rsidP="008A39FF">
            <w:pPr>
              <w:numPr>
                <w:ilvl w:val="0"/>
                <w:numId w:val="6"/>
              </w:numPr>
              <w:contextualSpacing/>
              <w:rPr>
                <w:rFonts w:ascii="Calibri" w:eastAsia="Calibri" w:hAnsi="Calibri" w:cs="Times New Roman"/>
                <w:sz w:val="24"/>
                <w:szCs w:val="24"/>
              </w:rPr>
            </w:pPr>
            <w:r w:rsidRPr="008A39FF">
              <w:rPr>
                <w:rFonts w:ascii="Calibri" w:eastAsia="Calibri" w:hAnsi="Calibri" w:cs="Times New Roman"/>
                <w:sz w:val="24"/>
                <w:szCs w:val="24"/>
              </w:rPr>
              <w:t>I can paraphrase information from text.</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Vocabulary</w:t>
            </w:r>
          </w:p>
          <w:p w:rsidR="008A39FF" w:rsidRPr="008A39FF" w:rsidRDefault="008A39FF" w:rsidP="008A39FF">
            <w:pPr>
              <w:numPr>
                <w:ilvl w:val="0"/>
                <w:numId w:val="7"/>
              </w:numPr>
              <w:contextualSpacing/>
              <w:rPr>
                <w:rFonts w:ascii="Calibri" w:eastAsia="Calibri" w:hAnsi="Calibri" w:cs="Times New Roman"/>
                <w:sz w:val="24"/>
                <w:szCs w:val="24"/>
              </w:rPr>
            </w:pPr>
            <w:r w:rsidRPr="008A39FF">
              <w:rPr>
                <w:rFonts w:ascii="Calibri" w:eastAsia="Calibri" w:hAnsi="Calibri" w:cs="Times New Roman"/>
                <w:sz w:val="24"/>
                <w:szCs w:val="24"/>
              </w:rPr>
              <w:t>cite</w:t>
            </w:r>
          </w:p>
          <w:p w:rsidR="008A39FF" w:rsidRPr="008A39FF" w:rsidRDefault="008A39FF" w:rsidP="008A39FF">
            <w:pPr>
              <w:numPr>
                <w:ilvl w:val="0"/>
                <w:numId w:val="7"/>
              </w:numPr>
              <w:contextualSpacing/>
              <w:rPr>
                <w:rFonts w:ascii="Calibri" w:eastAsia="Calibri" w:hAnsi="Calibri" w:cs="Times New Roman"/>
                <w:sz w:val="24"/>
                <w:szCs w:val="24"/>
              </w:rPr>
            </w:pPr>
            <w:r w:rsidRPr="008A39FF">
              <w:rPr>
                <w:rFonts w:ascii="Calibri" w:eastAsia="Calibri" w:hAnsi="Calibri" w:cs="Times New Roman"/>
                <w:sz w:val="24"/>
                <w:szCs w:val="24"/>
              </w:rPr>
              <w:t>evidence</w:t>
            </w:r>
          </w:p>
          <w:p w:rsidR="008A39FF" w:rsidRPr="008A39FF" w:rsidRDefault="008A39FF" w:rsidP="008A39FF">
            <w:pPr>
              <w:numPr>
                <w:ilvl w:val="0"/>
                <w:numId w:val="7"/>
              </w:numPr>
              <w:contextualSpacing/>
              <w:rPr>
                <w:rFonts w:ascii="Calibri" w:eastAsia="Calibri" w:hAnsi="Calibri" w:cs="Times New Roman"/>
                <w:sz w:val="24"/>
                <w:szCs w:val="24"/>
              </w:rPr>
            </w:pPr>
            <w:r w:rsidRPr="008A39FF">
              <w:rPr>
                <w:rFonts w:ascii="Calibri" w:eastAsia="Calibri" w:hAnsi="Calibri" w:cs="Times New Roman"/>
                <w:sz w:val="24"/>
                <w:szCs w:val="24"/>
              </w:rPr>
              <w:t>explicit information</w:t>
            </w:r>
          </w:p>
          <w:p w:rsidR="008A39FF" w:rsidRPr="008A39FF" w:rsidRDefault="008A39FF" w:rsidP="008A39FF">
            <w:pPr>
              <w:numPr>
                <w:ilvl w:val="0"/>
                <w:numId w:val="7"/>
              </w:numPr>
              <w:contextualSpacing/>
              <w:rPr>
                <w:rFonts w:ascii="Calibri" w:eastAsia="Calibri" w:hAnsi="Calibri" w:cs="Times New Roman"/>
                <w:sz w:val="24"/>
                <w:szCs w:val="24"/>
              </w:rPr>
            </w:pPr>
            <w:r w:rsidRPr="008A39FF">
              <w:rPr>
                <w:rFonts w:ascii="Calibri" w:eastAsia="Calibri" w:hAnsi="Calibri" w:cs="Times New Roman"/>
                <w:sz w:val="24"/>
                <w:szCs w:val="24"/>
              </w:rPr>
              <w:t>inference</w:t>
            </w:r>
          </w:p>
          <w:p w:rsidR="008A39FF" w:rsidRPr="008A39FF" w:rsidRDefault="008A39FF" w:rsidP="008A39FF">
            <w:pPr>
              <w:numPr>
                <w:ilvl w:val="0"/>
                <w:numId w:val="7"/>
              </w:numPr>
              <w:contextualSpacing/>
              <w:rPr>
                <w:rFonts w:ascii="Calibri" w:eastAsia="Calibri" w:hAnsi="Calibri" w:cs="Times New Roman"/>
                <w:sz w:val="24"/>
                <w:szCs w:val="24"/>
              </w:rPr>
            </w:pPr>
            <w:r w:rsidRPr="008A39FF">
              <w:rPr>
                <w:rFonts w:ascii="Calibri" w:eastAsia="Calibri" w:hAnsi="Calibri" w:cs="Times New Roman"/>
                <w:sz w:val="24"/>
                <w:szCs w:val="24"/>
              </w:rPr>
              <w:t>quote</w:t>
            </w:r>
          </w:p>
          <w:p w:rsidR="008A39FF" w:rsidRPr="008A39FF" w:rsidRDefault="008A39FF" w:rsidP="008A39FF">
            <w:pPr>
              <w:numPr>
                <w:ilvl w:val="0"/>
                <w:numId w:val="7"/>
              </w:numPr>
              <w:contextualSpacing/>
              <w:rPr>
                <w:rFonts w:ascii="Calibri" w:eastAsia="Calibri" w:hAnsi="Calibri" w:cs="Times New Roman"/>
                <w:sz w:val="24"/>
                <w:szCs w:val="24"/>
              </w:rPr>
            </w:pPr>
            <w:r w:rsidRPr="008A39FF">
              <w:rPr>
                <w:rFonts w:ascii="Calibri" w:eastAsia="Calibri" w:hAnsi="Calibri" w:cs="Times New Roman"/>
                <w:sz w:val="24"/>
                <w:szCs w:val="24"/>
              </w:rPr>
              <w:t>summary</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b/>
                <w:sz w:val="24"/>
                <w:szCs w:val="24"/>
              </w:rPr>
              <w:t>RI.5.2:</w:t>
            </w:r>
            <w:r w:rsidRPr="008A39FF">
              <w:rPr>
                <w:rFonts w:ascii="Calibri" w:eastAsia="Calibri" w:hAnsi="Calibri" w:cs="Times New Roman"/>
                <w:sz w:val="24"/>
                <w:szCs w:val="24"/>
              </w:rPr>
              <w:t xml:space="preserve"> Determine two or more main ideas of texts and explain how they are supported by key details; summarize texts.</w:t>
            </w:r>
          </w:p>
          <w:p w:rsidR="008A39FF" w:rsidRPr="008A39FF" w:rsidRDefault="008A39FF" w:rsidP="008A39FF">
            <w:pPr>
              <w:rPr>
                <w:rFonts w:ascii="Calibri" w:eastAsia="Calibri" w:hAnsi="Calibri" w:cs="Times New Roman"/>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Questions to Focus Learning</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lastRenderedPageBreak/>
              <w:t>How does identifying details help the reader to determine the main idea or main ideas the author is trying to convey?</w:t>
            </w:r>
          </w:p>
          <w:p w:rsidR="008A39FF" w:rsidRPr="008A39FF" w:rsidRDefault="008A39FF" w:rsidP="008A39FF">
            <w:pPr>
              <w:numPr>
                <w:ilvl w:val="0"/>
                <w:numId w:val="8"/>
              </w:numPr>
              <w:contextualSpacing/>
              <w:rPr>
                <w:rFonts w:ascii="Calibri" w:eastAsia="Calibri" w:hAnsi="Calibri" w:cs="Times New Roman"/>
                <w:sz w:val="24"/>
                <w:szCs w:val="24"/>
              </w:rPr>
            </w:pPr>
            <w:r w:rsidRPr="008A39FF">
              <w:rPr>
                <w:rFonts w:ascii="Calibri" w:eastAsia="Calibri" w:hAnsi="Calibri" w:cs="Times New Roman"/>
                <w:sz w:val="24"/>
                <w:szCs w:val="24"/>
              </w:rPr>
              <w:t>Analyzing details helps the reader make connections in the text that allow them to determine the main idea or main ideas.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Student Friendly Objectives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Knowledge Targets</w:t>
            </w:r>
          </w:p>
          <w:p w:rsidR="008A39FF" w:rsidRPr="008A39FF" w:rsidRDefault="008A39FF" w:rsidP="008A39FF">
            <w:pPr>
              <w:numPr>
                <w:ilvl w:val="0"/>
                <w:numId w:val="8"/>
              </w:numPr>
              <w:contextualSpacing/>
              <w:rPr>
                <w:rFonts w:ascii="Calibri" w:eastAsia="Calibri" w:hAnsi="Calibri" w:cs="Times New Roman"/>
                <w:sz w:val="24"/>
                <w:szCs w:val="24"/>
              </w:rPr>
            </w:pPr>
            <w:r w:rsidRPr="008A39FF">
              <w:rPr>
                <w:rFonts w:ascii="Calibri" w:eastAsia="Calibri" w:hAnsi="Calibri" w:cs="Times New Roman"/>
                <w:sz w:val="24"/>
                <w:szCs w:val="24"/>
              </w:rPr>
              <w:t>I know the main idea of a text is the central thought or the point the author is trying to make.</w:t>
            </w:r>
          </w:p>
          <w:p w:rsidR="008A39FF" w:rsidRPr="008A39FF" w:rsidRDefault="008A39FF" w:rsidP="008A39FF">
            <w:pPr>
              <w:numPr>
                <w:ilvl w:val="0"/>
                <w:numId w:val="8"/>
              </w:numPr>
              <w:contextualSpacing/>
              <w:rPr>
                <w:rFonts w:ascii="Calibri" w:eastAsia="Calibri" w:hAnsi="Calibri" w:cs="Times New Roman"/>
                <w:sz w:val="24"/>
                <w:szCs w:val="24"/>
              </w:rPr>
            </w:pPr>
            <w:r w:rsidRPr="008A39FF">
              <w:rPr>
                <w:rFonts w:ascii="Calibri" w:eastAsia="Calibri" w:hAnsi="Calibri" w:cs="Times New Roman"/>
                <w:sz w:val="24"/>
                <w:szCs w:val="24"/>
              </w:rPr>
              <w:t>I know the main idea of a text is often explicitly stated in a topic sentence.</w:t>
            </w:r>
          </w:p>
          <w:p w:rsidR="008A39FF" w:rsidRPr="008A39FF" w:rsidRDefault="008A39FF" w:rsidP="008A39FF">
            <w:pPr>
              <w:numPr>
                <w:ilvl w:val="0"/>
                <w:numId w:val="8"/>
              </w:numPr>
              <w:contextualSpacing/>
              <w:rPr>
                <w:rFonts w:ascii="Calibri" w:eastAsia="Calibri" w:hAnsi="Calibri" w:cs="Times New Roman"/>
                <w:sz w:val="24"/>
                <w:szCs w:val="24"/>
              </w:rPr>
            </w:pPr>
            <w:r w:rsidRPr="008A39FF">
              <w:rPr>
                <w:rFonts w:ascii="Calibri" w:eastAsia="Calibri" w:hAnsi="Calibri" w:cs="Times New Roman"/>
                <w:sz w:val="24"/>
                <w:szCs w:val="24"/>
              </w:rPr>
              <w:t>I know key details from the text are used to help determine the main idea.</w:t>
            </w:r>
          </w:p>
          <w:p w:rsidR="008A39FF" w:rsidRPr="008A39FF" w:rsidRDefault="008A39FF" w:rsidP="008A39FF">
            <w:pPr>
              <w:numPr>
                <w:ilvl w:val="0"/>
                <w:numId w:val="8"/>
              </w:numPr>
              <w:contextualSpacing/>
              <w:rPr>
                <w:rFonts w:ascii="Calibri" w:eastAsia="Calibri" w:hAnsi="Calibri" w:cs="Times New Roman"/>
                <w:sz w:val="24"/>
                <w:szCs w:val="24"/>
              </w:rPr>
            </w:pPr>
            <w:r w:rsidRPr="008A39FF">
              <w:rPr>
                <w:rFonts w:ascii="Calibri" w:eastAsia="Calibri" w:hAnsi="Calibri" w:cs="Times New Roman"/>
                <w:sz w:val="24"/>
                <w:szCs w:val="24"/>
              </w:rPr>
              <w:t>I know informational text may contain more that one main idea.</w:t>
            </w:r>
          </w:p>
          <w:p w:rsidR="008A39FF" w:rsidRPr="008A39FF" w:rsidRDefault="008A39FF" w:rsidP="008A39FF">
            <w:pPr>
              <w:numPr>
                <w:ilvl w:val="0"/>
                <w:numId w:val="8"/>
              </w:numPr>
              <w:contextualSpacing/>
              <w:rPr>
                <w:rFonts w:ascii="Calibri" w:eastAsia="Calibri" w:hAnsi="Calibri" w:cs="Times New Roman"/>
                <w:sz w:val="24"/>
                <w:szCs w:val="24"/>
              </w:rPr>
            </w:pPr>
            <w:r w:rsidRPr="008A39FF">
              <w:rPr>
                <w:rFonts w:ascii="Calibri" w:eastAsia="Calibri" w:hAnsi="Calibri" w:cs="Times New Roman"/>
                <w:sz w:val="24"/>
                <w:szCs w:val="24"/>
              </w:rPr>
              <w:t>I know a summary contains only the most important details of the text.</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Reasoning Targets</w:t>
            </w:r>
          </w:p>
          <w:p w:rsidR="008A39FF" w:rsidRPr="008A39FF" w:rsidRDefault="008A39FF" w:rsidP="008A39FF">
            <w:pPr>
              <w:numPr>
                <w:ilvl w:val="0"/>
                <w:numId w:val="9"/>
              </w:numPr>
              <w:contextualSpacing/>
              <w:rPr>
                <w:rFonts w:ascii="Calibri" w:eastAsia="Calibri" w:hAnsi="Calibri" w:cs="Times New Roman"/>
                <w:sz w:val="24"/>
                <w:szCs w:val="24"/>
              </w:rPr>
            </w:pPr>
            <w:r w:rsidRPr="008A39FF">
              <w:rPr>
                <w:rFonts w:ascii="Calibri" w:eastAsia="Calibri" w:hAnsi="Calibri" w:cs="Times New Roman"/>
                <w:sz w:val="24"/>
                <w:szCs w:val="24"/>
              </w:rPr>
              <w:t>I can determine when a text has two or more main ideas.</w:t>
            </w:r>
          </w:p>
          <w:p w:rsidR="008A39FF" w:rsidRPr="008A39FF" w:rsidRDefault="008A39FF" w:rsidP="008A39FF">
            <w:pPr>
              <w:numPr>
                <w:ilvl w:val="0"/>
                <w:numId w:val="9"/>
              </w:numPr>
              <w:contextualSpacing/>
              <w:rPr>
                <w:rFonts w:ascii="Calibri" w:eastAsia="Calibri" w:hAnsi="Calibri" w:cs="Times New Roman"/>
                <w:sz w:val="24"/>
                <w:szCs w:val="24"/>
              </w:rPr>
            </w:pPr>
            <w:r w:rsidRPr="008A39FF">
              <w:rPr>
                <w:rFonts w:ascii="Calibri" w:eastAsia="Calibri" w:hAnsi="Calibri" w:cs="Times New Roman"/>
                <w:sz w:val="24"/>
                <w:szCs w:val="24"/>
              </w:rPr>
              <w:t>I can identify all the main ideas or points the author is trying to make.</w:t>
            </w:r>
          </w:p>
          <w:p w:rsidR="008A39FF" w:rsidRPr="008A39FF" w:rsidRDefault="008A39FF" w:rsidP="008A39FF">
            <w:pPr>
              <w:numPr>
                <w:ilvl w:val="0"/>
                <w:numId w:val="9"/>
              </w:numPr>
              <w:contextualSpacing/>
              <w:rPr>
                <w:rFonts w:ascii="Calibri" w:eastAsia="Calibri" w:hAnsi="Calibri" w:cs="Times New Roman"/>
                <w:sz w:val="24"/>
                <w:szCs w:val="24"/>
              </w:rPr>
            </w:pPr>
            <w:r w:rsidRPr="008A39FF">
              <w:rPr>
                <w:rFonts w:ascii="Calibri" w:eastAsia="Calibri" w:hAnsi="Calibri" w:cs="Times New Roman"/>
                <w:sz w:val="24"/>
                <w:szCs w:val="24"/>
              </w:rPr>
              <w:t>I can identify key details from the text and explain how they support each of the identified main ideas.</w:t>
            </w:r>
          </w:p>
          <w:p w:rsidR="008A39FF" w:rsidRPr="008A39FF" w:rsidRDefault="008A39FF" w:rsidP="008A39FF">
            <w:pPr>
              <w:numPr>
                <w:ilvl w:val="0"/>
                <w:numId w:val="9"/>
              </w:numPr>
              <w:contextualSpacing/>
              <w:rPr>
                <w:rFonts w:ascii="Calibri" w:eastAsia="Calibri" w:hAnsi="Calibri" w:cs="Times New Roman"/>
                <w:sz w:val="24"/>
                <w:szCs w:val="24"/>
              </w:rPr>
            </w:pPr>
            <w:r w:rsidRPr="008A39FF">
              <w:rPr>
                <w:rFonts w:ascii="Calibri" w:eastAsia="Calibri" w:hAnsi="Calibri" w:cs="Times New Roman"/>
                <w:sz w:val="24"/>
                <w:szCs w:val="24"/>
              </w:rPr>
              <w:t>I can use details and the main idea to provide a summary of the text.</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Vocabulary</w:t>
            </w:r>
          </w:p>
          <w:p w:rsidR="008A39FF" w:rsidRPr="008A39FF" w:rsidRDefault="008A39FF" w:rsidP="008A39FF">
            <w:pPr>
              <w:numPr>
                <w:ilvl w:val="0"/>
                <w:numId w:val="10"/>
              </w:numPr>
              <w:contextualSpacing/>
              <w:rPr>
                <w:rFonts w:ascii="Calibri" w:eastAsia="Calibri" w:hAnsi="Calibri" w:cs="Times New Roman"/>
                <w:sz w:val="24"/>
                <w:szCs w:val="24"/>
              </w:rPr>
            </w:pPr>
            <w:r w:rsidRPr="008A39FF">
              <w:rPr>
                <w:rFonts w:ascii="Calibri" w:eastAsia="Calibri" w:hAnsi="Calibri" w:cs="Times New Roman"/>
                <w:sz w:val="24"/>
                <w:szCs w:val="24"/>
              </w:rPr>
              <w:t>analyze</w:t>
            </w:r>
          </w:p>
          <w:p w:rsidR="008A39FF" w:rsidRPr="008A39FF" w:rsidRDefault="008A39FF" w:rsidP="008A39FF">
            <w:pPr>
              <w:numPr>
                <w:ilvl w:val="0"/>
                <w:numId w:val="10"/>
              </w:numPr>
              <w:contextualSpacing/>
              <w:rPr>
                <w:rFonts w:ascii="Calibri" w:eastAsia="Calibri" w:hAnsi="Calibri" w:cs="Times New Roman"/>
                <w:sz w:val="24"/>
                <w:szCs w:val="24"/>
              </w:rPr>
            </w:pPr>
            <w:r w:rsidRPr="008A39FF">
              <w:rPr>
                <w:rFonts w:ascii="Calibri" w:eastAsia="Calibri" w:hAnsi="Calibri" w:cs="Times New Roman"/>
                <w:sz w:val="24"/>
                <w:szCs w:val="24"/>
              </w:rPr>
              <w:t>details</w:t>
            </w:r>
          </w:p>
          <w:p w:rsidR="008A39FF" w:rsidRPr="008A39FF" w:rsidRDefault="008A39FF" w:rsidP="008A39FF">
            <w:pPr>
              <w:numPr>
                <w:ilvl w:val="0"/>
                <w:numId w:val="10"/>
              </w:numPr>
              <w:contextualSpacing/>
              <w:rPr>
                <w:rFonts w:ascii="Calibri" w:eastAsia="Calibri" w:hAnsi="Calibri" w:cs="Times New Roman"/>
                <w:sz w:val="24"/>
                <w:szCs w:val="24"/>
              </w:rPr>
            </w:pPr>
            <w:r w:rsidRPr="008A39FF">
              <w:rPr>
                <w:rFonts w:ascii="Calibri" w:eastAsia="Calibri" w:hAnsi="Calibri" w:cs="Times New Roman"/>
                <w:sz w:val="24"/>
                <w:szCs w:val="24"/>
              </w:rPr>
              <w:t>main idea</w:t>
            </w:r>
          </w:p>
          <w:p w:rsidR="008A39FF" w:rsidRPr="008A39FF" w:rsidRDefault="008A39FF" w:rsidP="008A39FF">
            <w:pPr>
              <w:numPr>
                <w:ilvl w:val="0"/>
                <w:numId w:val="10"/>
              </w:numPr>
              <w:contextualSpacing/>
              <w:rPr>
                <w:rFonts w:ascii="Calibri" w:eastAsia="Calibri" w:hAnsi="Calibri" w:cs="Times New Roman"/>
                <w:sz w:val="24"/>
                <w:szCs w:val="24"/>
              </w:rPr>
            </w:pPr>
            <w:r w:rsidRPr="008A39FF">
              <w:rPr>
                <w:rFonts w:ascii="Calibri" w:eastAsia="Calibri" w:hAnsi="Calibri" w:cs="Times New Roman"/>
                <w:sz w:val="24"/>
                <w:szCs w:val="24"/>
              </w:rPr>
              <w:t>topic sentence</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b/>
                <w:sz w:val="24"/>
                <w:szCs w:val="24"/>
              </w:rPr>
              <w:t>RI.5.8:</w:t>
            </w:r>
            <w:r w:rsidRPr="008A39FF">
              <w:rPr>
                <w:rFonts w:ascii="Calibri" w:eastAsia="Calibri" w:hAnsi="Calibri" w:cs="Times New Roman"/>
                <w:sz w:val="24"/>
                <w:szCs w:val="24"/>
              </w:rPr>
              <w:t xml:space="preserve"> Explain how authors use reasons and evidence to support particular points in texts, identifying which reasons and evidence support which points.</w:t>
            </w:r>
          </w:p>
          <w:p w:rsidR="008A39FF" w:rsidRPr="008A39FF" w:rsidRDefault="008A39FF" w:rsidP="008A39FF">
            <w:pPr>
              <w:rPr>
                <w:rFonts w:ascii="Calibri" w:eastAsia="Calibri" w:hAnsi="Calibri" w:cs="Times New Roman"/>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Questions to Focus Learning</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Why is it essential for authors to support their ideas? How do reasons and evidence support an author's particular point in a text? </w:t>
            </w:r>
          </w:p>
          <w:p w:rsidR="008A39FF" w:rsidRPr="008A39FF" w:rsidRDefault="008A39FF" w:rsidP="008A39FF">
            <w:pPr>
              <w:numPr>
                <w:ilvl w:val="0"/>
                <w:numId w:val="11"/>
              </w:numPr>
              <w:contextualSpacing/>
              <w:rPr>
                <w:rFonts w:ascii="Calibri" w:eastAsia="Calibri" w:hAnsi="Calibri" w:cs="Times New Roman"/>
                <w:sz w:val="24"/>
                <w:szCs w:val="24"/>
              </w:rPr>
            </w:pPr>
            <w:r w:rsidRPr="008A39FF">
              <w:rPr>
                <w:rFonts w:ascii="Calibri" w:eastAsia="Calibri" w:hAnsi="Calibri" w:cs="Times New Roman"/>
                <w:sz w:val="24"/>
                <w:szCs w:val="24"/>
              </w:rPr>
              <w:t>Authors include details, in the forms of reason and evidence that supports and bring validity to particular points in an informational text.</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Student Friendly Objectives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Knowledge Targets</w:t>
            </w:r>
          </w:p>
          <w:p w:rsidR="008A39FF" w:rsidRPr="008A39FF" w:rsidRDefault="008A39FF" w:rsidP="008A39FF">
            <w:pPr>
              <w:numPr>
                <w:ilvl w:val="0"/>
                <w:numId w:val="11"/>
              </w:numPr>
              <w:contextualSpacing/>
              <w:rPr>
                <w:rFonts w:ascii="Calibri" w:eastAsia="Calibri" w:hAnsi="Calibri" w:cs="Times New Roman"/>
                <w:sz w:val="24"/>
                <w:szCs w:val="24"/>
              </w:rPr>
            </w:pPr>
            <w:r w:rsidRPr="008A39FF">
              <w:rPr>
                <w:rFonts w:ascii="Calibri" w:eastAsia="Calibri" w:hAnsi="Calibri" w:cs="Times New Roman"/>
                <w:sz w:val="24"/>
                <w:szCs w:val="24"/>
              </w:rPr>
              <w:t>I can identify particular points (e.g., arguments) in a text.</w:t>
            </w:r>
          </w:p>
          <w:p w:rsidR="008A39FF" w:rsidRPr="008A39FF" w:rsidRDefault="008A39FF" w:rsidP="008A39FF">
            <w:pPr>
              <w:numPr>
                <w:ilvl w:val="0"/>
                <w:numId w:val="11"/>
              </w:numPr>
              <w:contextualSpacing/>
              <w:rPr>
                <w:rFonts w:ascii="Calibri" w:eastAsia="Calibri" w:hAnsi="Calibri" w:cs="Times New Roman"/>
                <w:sz w:val="24"/>
                <w:szCs w:val="24"/>
              </w:rPr>
            </w:pPr>
            <w:r w:rsidRPr="008A39FF">
              <w:rPr>
                <w:rFonts w:ascii="Calibri" w:eastAsia="Calibri" w:hAnsi="Calibri" w:cs="Times New Roman"/>
                <w:sz w:val="24"/>
                <w:szCs w:val="24"/>
              </w:rPr>
              <w:t>I know reasons are used to support particular points in a text.</w:t>
            </w:r>
          </w:p>
          <w:p w:rsidR="008A39FF" w:rsidRPr="008A39FF" w:rsidRDefault="008A39FF" w:rsidP="008A39FF">
            <w:pPr>
              <w:numPr>
                <w:ilvl w:val="0"/>
                <w:numId w:val="11"/>
              </w:numPr>
              <w:contextualSpacing/>
              <w:rPr>
                <w:rFonts w:ascii="Calibri" w:eastAsia="Calibri" w:hAnsi="Calibri" w:cs="Times New Roman"/>
                <w:sz w:val="24"/>
                <w:szCs w:val="24"/>
              </w:rPr>
            </w:pPr>
            <w:r w:rsidRPr="008A39FF">
              <w:rPr>
                <w:rFonts w:ascii="Calibri" w:eastAsia="Calibri" w:hAnsi="Calibri" w:cs="Times New Roman"/>
                <w:sz w:val="24"/>
                <w:szCs w:val="24"/>
              </w:rPr>
              <w:lastRenderedPageBreak/>
              <w:t>I know evidences are used to support particular points in a text.</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Reasoning Targets</w:t>
            </w:r>
          </w:p>
          <w:p w:rsidR="008A39FF" w:rsidRPr="008A39FF" w:rsidRDefault="008A39FF" w:rsidP="008A39FF">
            <w:pPr>
              <w:numPr>
                <w:ilvl w:val="0"/>
                <w:numId w:val="12"/>
              </w:numPr>
              <w:contextualSpacing/>
              <w:rPr>
                <w:rFonts w:ascii="Calibri" w:eastAsia="Calibri" w:hAnsi="Calibri" w:cs="Times New Roman"/>
                <w:sz w:val="24"/>
                <w:szCs w:val="24"/>
              </w:rPr>
            </w:pPr>
            <w:r w:rsidRPr="008A39FF">
              <w:rPr>
                <w:rFonts w:ascii="Calibri" w:eastAsia="Calibri" w:hAnsi="Calibri" w:cs="Times New Roman"/>
                <w:sz w:val="24"/>
                <w:szCs w:val="24"/>
              </w:rPr>
              <w:t>I can identify which reasons support particular points in a text.</w:t>
            </w:r>
          </w:p>
          <w:p w:rsidR="008A39FF" w:rsidRPr="008A39FF" w:rsidRDefault="008A39FF" w:rsidP="008A39FF">
            <w:pPr>
              <w:numPr>
                <w:ilvl w:val="0"/>
                <w:numId w:val="12"/>
              </w:numPr>
              <w:contextualSpacing/>
              <w:rPr>
                <w:rFonts w:ascii="Calibri" w:eastAsia="Calibri" w:hAnsi="Calibri" w:cs="Times New Roman"/>
                <w:sz w:val="24"/>
                <w:szCs w:val="24"/>
              </w:rPr>
            </w:pPr>
            <w:r w:rsidRPr="008A39FF">
              <w:rPr>
                <w:rFonts w:ascii="Calibri" w:eastAsia="Calibri" w:hAnsi="Calibri" w:cs="Times New Roman"/>
                <w:sz w:val="24"/>
                <w:szCs w:val="24"/>
              </w:rPr>
              <w:t>I can identify which evidences support particular points in a text.</w:t>
            </w:r>
          </w:p>
          <w:p w:rsidR="008A39FF" w:rsidRPr="008A39FF" w:rsidRDefault="008A39FF" w:rsidP="008A39FF">
            <w:pPr>
              <w:numPr>
                <w:ilvl w:val="0"/>
                <w:numId w:val="12"/>
              </w:numPr>
              <w:contextualSpacing/>
              <w:rPr>
                <w:rFonts w:ascii="Calibri" w:eastAsia="Calibri" w:hAnsi="Calibri" w:cs="Times New Roman"/>
                <w:sz w:val="24"/>
                <w:szCs w:val="24"/>
              </w:rPr>
            </w:pPr>
            <w:r w:rsidRPr="008A39FF">
              <w:rPr>
                <w:rFonts w:ascii="Calibri" w:eastAsia="Calibri" w:hAnsi="Calibri" w:cs="Times New Roman"/>
                <w:sz w:val="24"/>
                <w:szCs w:val="24"/>
              </w:rPr>
              <w:t>I can evaluate and explain the connection between reasons and particular points in a text.</w:t>
            </w:r>
          </w:p>
          <w:p w:rsidR="008A39FF" w:rsidRPr="008A39FF" w:rsidRDefault="008A39FF" w:rsidP="008A39FF">
            <w:pPr>
              <w:numPr>
                <w:ilvl w:val="0"/>
                <w:numId w:val="12"/>
              </w:numPr>
              <w:contextualSpacing/>
              <w:rPr>
                <w:rFonts w:ascii="Calibri" w:eastAsia="Calibri" w:hAnsi="Calibri" w:cs="Times New Roman"/>
                <w:sz w:val="24"/>
                <w:szCs w:val="24"/>
              </w:rPr>
            </w:pPr>
            <w:r w:rsidRPr="008A39FF">
              <w:rPr>
                <w:rFonts w:ascii="Calibri" w:eastAsia="Calibri" w:hAnsi="Calibri" w:cs="Times New Roman"/>
                <w:sz w:val="24"/>
                <w:szCs w:val="24"/>
              </w:rPr>
              <w:t>I can evaluate and explain the connection between evidences and particular points in a text.</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Vocabulary</w:t>
            </w:r>
          </w:p>
          <w:p w:rsidR="008A39FF" w:rsidRPr="008A39FF" w:rsidRDefault="008A39FF" w:rsidP="008A39FF">
            <w:pPr>
              <w:numPr>
                <w:ilvl w:val="0"/>
                <w:numId w:val="13"/>
              </w:numPr>
              <w:contextualSpacing/>
              <w:rPr>
                <w:rFonts w:ascii="Calibri" w:eastAsia="Calibri" w:hAnsi="Calibri" w:cs="Times New Roman"/>
                <w:sz w:val="24"/>
                <w:szCs w:val="24"/>
              </w:rPr>
            </w:pPr>
            <w:r w:rsidRPr="008A39FF">
              <w:rPr>
                <w:rFonts w:ascii="Calibri" w:eastAsia="Calibri" w:hAnsi="Calibri" w:cs="Times New Roman"/>
                <w:sz w:val="24"/>
                <w:szCs w:val="24"/>
              </w:rPr>
              <w:t>evidence</w:t>
            </w:r>
          </w:p>
          <w:p w:rsidR="008A39FF" w:rsidRPr="008A39FF" w:rsidRDefault="008A39FF" w:rsidP="008A39FF">
            <w:pPr>
              <w:numPr>
                <w:ilvl w:val="0"/>
                <w:numId w:val="13"/>
              </w:numPr>
              <w:contextualSpacing/>
              <w:rPr>
                <w:rFonts w:ascii="Calibri" w:eastAsia="Calibri" w:hAnsi="Calibri" w:cs="Times New Roman"/>
                <w:sz w:val="24"/>
                <w:szCs w:val="24"/>
              </w:rPr>
            </w:pPr>
            <w:r w:rsidRPr="008A39FF">
              <w:rPr>
                <w:rFonts w:ascii="Calibri" w:eastAsia="Calibri" w:hAnsi="Calibri" w:cs="Times New Roman"/>
                <w:sz w:val="24"/>
                <w:szCs w:val="24"/>
              </w:rPr>
              <w:t>particular points</w:t>
            </w:r>
          </w:p>
          <w:p w:rsidR="008A39FF" w:rsidRPr="008A39FF" w:rsidRDefault="008A39FF" w:rsidP="008A39FF">
            <w:pPr>
              <w:numPr>
                <w:ilvl w:val="0"/>
                <w:numId w:val="13"/>
              </w:numPr>
              <w:contextualSpacing/>
              <w:rPr>
                <w:rFonts w:ascii="Calibri" w:eastAsia="Calibri" w:hAnsi="Calibri" w:cs="Times New Roman"/>
                <w:sz w:val="24"/>
                <w:szCs w:val="24"/>
              </w:rPr>
            </w:pPr>
            <w:r w:rsidRPr="008A39FF">
              <w:rPr>
                <w:rFonts w:ascii="Calibri" w:eastAsia="Calibri" w:hAnsi="Calibri" w:cs="Times New Roman"/>
                <w:sz w:val="24"/>
                <w:szCs w:val="24"/>
              </w:rPr>
              <w:t>reasons</w:t>
            </w:r>
          </w:p>
          <w:p w:rsidR="008A39FF" w:rsidRPr="008A39FF" w:rsidRDefault="008A39FF" w:rsidP="008A39FF">
            <w:pPr>
              <w:numPr>
                <w:ilvl w:val="0"/>
                <w:numId w:val="13"/>
              </w:numPr>
              <w:contextualSpacing/>
              <w:rPr>
                <w:rFonts w:ascii="Calibri" w:eastAsia="Calibri" w:hAnsi="Calibri" w:cs="Times New Roman"/>
                <w:sz w:val="24"/>
                <w:szCs w:val="24"/>
              </w:rPr>
            </w:pPr>
            <w:r w:rsidRPr="008A39FF">
              <w:rPr>
                <w:rFonts w:ascii="Calibri" w:eastAsia="Calibri" w:hAnsi="Calibri" w:cs="Times New Roman"/>
                <w:sz w:val="24"/>
                <w:szCs w:val="24"/>
              </w:rPr>
              <w:t>support</w:t>
            </w:r>
          </w:p>
          <w:p w:rsidR="008A39FF" w:rsidRPr="008A39FF" w:rsidRDefault="008A39FF" w:rsidP="008A39FF">
            <w:pPr>
              <w:numPr>
                <w:ilvl w:val="0"/>
                <w:numId w:val="13"/>
              </w:numPr>
              <w:contextualSpacing/>
              <w:rPr>
                <w:rFonts w:ascii="Calibri" w:eastAsia="Calibri" w:hAnsi="Calibri" w:cs="Times New Roman"/>
                <w:sz w:val="24"/>
                <w:szCs w:val="24"/>
              </w:rPr>
            </w:pPr>
            <w:r w:rsidRPr="008A39FF">
              <w:rPr>
                <w:rFonts w:ascii="Calibri" w:eastAsia="Calibri" w:hAnsi="Calibri" w:cs="Times New Roman"/>
                <w:sz w:val="24"/>
                <w:szCs w:val="24"/>
              </w:rPr>
              <w:t>validity</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RF.5.3 (a)</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Know and apply grade-level phonics and word-analysis skills in decoding words. </w:t>
            </w:r>
          </w:p>
          <w:p w:rsidR="008A39FF" w:rsidRPr="008A39FF" w:rsidRDefault="008A39FF" w:rsidP="008A39FF">
            <w:pPr>
              <w:numPr>
                <w:ilvl w:val="0"/>
                <w:numId w:val="2"/>
              </w:numPr>
              <w:contextualSpacing/>
              <w:rPr>
                <w:rFonts w:ascii="Calibri" w:eastAsia="Calibri" w:hAnsi="Calibri" w:cs="Times New Roman"/>
                <w:sz w:val="24"/>
                <w:szCs w:val="24"/>
              </w:rPr>
            </w:pPr>
            <w:r w:rsidRPr="008A39FF">
              <w:rPr>
                <w:rFonts w:ascii="Calibri" w:eastAsia="Calibri" w:hAnsi="Calibri" w:cs="Times New Roman"/>
                <w:sz w:val="24"/>
                <w:szCs w:val="24"/>
              </w:rPr>
              <w:t>Use combined knowledge of all letter-sound correspondences, syllabication patterns, and morphology (e.g., roots and affixes) to read accurately unfamiliar multisyllabic words in context and out of context.</w:t>
            </w:r>
          </w:p>
          <w:p w:rsidR="008A39FF" w:rsidRPr="008A39FF" w:rsidRDefault="008A39FF" w:rsidP="008A39FF">
            <w:pPr>
              <w:rPr>
                <w:rFonts w:ascii="Calibri" w:eastAsia="Calibri" w:hAnsi="Calibri" w:cs="Times New Roman"/>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Questions to Focus Learning</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How does knowledge of phonics and word structure help students develop strategies for reading multisyllabic words?</w:t>
            </w:r>
          </w:p>
          <w:p w:rsidR="008A39FF" w:rsidRPr="008A39FF" w:rsidRDefault="008A39FF" w:rsidP="008A39FF">
            <w:pPr>
              <w:numPr>
                <w:ilvl w:val="0"/>
                <w:numId w:val="14"/>
              </w:numPr>
              <w:contextualSpacing/>
              <w:rPr>
                <w:rFonts w:ascii="Calibri" w:eastAsia="Calibri" w:hAnsi="Calibri" w:cs="Times New Roman"/>
                <w:sz w:val="24"/>
                <w:szCs w:val="24"/>
              </w:rPr>
            </w:pPr>
            <w:r w:rsidRPr="008A39FF">
              <w:rPr>
                <w:rFonts w:ascii="Calibri" w:eastAsia="Calibri" w:hAnsi="Calibri" w:cs="Times New Roman"/>
                <w:sz w:val="24"/>
                <w:szCs w:val="24"/>
              </w:rPr>
              <w:t>Proficient readers apply multiple strategies to decode multisyllabic words.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Student Friendly Objectives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Knowledge Targets</w:t>
            </w:r>
          </w:p>
          <w:p w:rsidR="008A39FF" w:rsidRPr="008A39FF" w:rsidRDefault="008A39FF" w:rsidP="008A39FF">
            <w:pPr>
              <w:numPr>
                <w:ilvl w:val="0"/>
                <w:numId w:val="14"/>
              </w:numPr>
              <w:contextualSpacing/>
              <w:rPr>
                <w:rFonts w:ascii="Calibri" w:eastAsia="Calibri" w:hAnsi="Calibri" w:cs="Times New Roman"/>
                <w:sz w:val="24"/>
                <w:szCs w:val="24"/>
              </w:rPr>
            </w:pPr>
            <w:r w:rsidRPr="008A39FF">
              <w:rPr>
                <w:rFonts w:ascii="Calibri" w:eastAsia="Calibri" w:hAnsi="Calibri" w:cs="Times New Roman"/>
                <w:sz w:val="24"/>
                <w:szCs w:val="24"/>
              </w:rPr>
              <w:t>I know letter-sound correspondences.</w:t>
            </w:r>
          </w:p>
          <w:p w:rsidR="008A39FF" w:rsidRPr="008A39FF" w:rsidRDefault="008A39FF" w:rsidP="008A39FF">
            <w:pPr>
              <w:numPr>
                <w:ilvl w:val="0"/>
                <w:numId w:val="14"/>
              </w:numPr>
              <w:contextualSpacing/>
              <w:rPr>
                <w:rFonts w:ascii="Calibri" w:eastAsia="Calibri" w:hAnsi="Calibri" w:cs="Times New Roman"/>
                <w:sz w:val="24"/>
                <w:szCs w:val="24"/>
              </w:rPr>
            </w:pPr>
            <w:r w:rsidRPr="008A39FF">
              <w:rPr>
                <w:rFonts w:ascii="Calibri" w:eastAsia="Calibri" w:hAnsi="Calibri" w:cs="Times New Roman"/>
                <w:sz w:val="24"/>
                <w:szCs w:val="24"/>
              </w:rPr>
              <w:t>I know the six syllable types.</w:t>
            </w:r>
          </w:p>
          <w:p w:rsidR="008A39FF" w:rsidRPr="008A39FF" w:rsidRDefault="008A39FF" w:rsidP="008A39FF">
            <w:pPr>
              <w:numPr>
                <w:ilvl w:val="0"/>
                <w:numId w:val="14"/>
              </w:numPr>
              <w:contextualSpacing/>
              <w:rPr>
                <w:rFonts w:ascii="Calibri" w:eastAsia="Calibri" w:hAnsi="Calibri" w:cs="Times New Roman"/>
                <w:sz w:val="24"/>
                <w:szCs w:val="24"/>
              </w:rPr>
            </w:pPr>
            <w:r w:rsidRPr="008A39FF">
              <w:rPr>
                <w:rFonts w:ascii="Calibri" w:eastAsia="Calibri" w:hAnsi="Calibri" w:cs="Times New Roman"/>
                <w:sz w:val="24"/>
                <w:szCs w:val="24"/>
              </w:rPr>
              <w:t>I know syllable patterns.</w:t>
            </w:r>
          </w:p>
          <w:p w:rsidR="008A39FF" w:rsidRPr="008A39FF" w:rsidRDefault="008A39FF" w:rsidP="008A39FF">
            <w:pPr>
              <w:numPr>
                <w:ilvl w:val="0"/>
                <w:numId w:val="14"/>
              </w:numPr>
              <w:contextualSpacing/>
              <w:rPr>
                <w:rFonts w:ascii="Calibri" w:eastAsia="Calibri" w:hAnsi="Calibri" w:cs="Times New Roman"/>
                <w:sz w:val="24"/>
                <w:szCs w:val="24"/>
              </w:rPr>
            </w:pPr>
            <w:r w:rsidRPr="008A39FF">
              <w:rPr>
                <w:rFonts w:ascii="Calibri" w:eastAsia="Calibri" w:hAnsi="Calibri" w:cs="Times New Roman"/>
                <w:sz w:val="24"/>
                <w:szCs w:val="24"/>
              </w:rPr>
              <w:t>I can recognize root/base words.</w:t>
            </w:r>
          </w:p>
          <w:p w:rsidR="008A39FF" w:rsidRPr="008A39FF" w:rsidRDefault="008A39FF" w:rsidP="008A39FF">
            <w:pPr>
              <w:numPr>
                <w:ilvl w:val="0"/>
                <w:numId w:val="14"/>
              </w:numPr>
              <w:contextualSpacing/>
              <w:rPr>
                <w:rFonts w:ascii="Calibri" w:eastAsia="Calibri" w:hAnsi="Calibri" w:cs="Times New Roman"/>
                <w:sz w:val="24"/>
                <w:szCs w:val="24"/>
              </w:rPr>
            </w:pPr>
            <w:r w:rsidRPr="008A39FF">
              <w:rPr>
                <w:rFonts w:ascii="Calibri" w:eastAsia="Calibri" w:hAnsi="Calibri" w:cs="Times New Roman"/>
                <w:sz w:val="24"/>
                <w:szCs w:val="24"/>
              </w:rPr>
              <w:t>I can recognize affixes in words.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Reasoning Targets</w:t>
            </w:r>
          </w:p>
          <w:p w:rsidR="008A39FF" w:rsidRPr="008A39FF" w:rsidRDefault="008A39FF" w:rsidP="008A39FF">
            <w:pPr>
              <w:numPr>
                <w:ilvl w:val="0"/>
                <w:numId w:val="15"/>
              </w:numPr>
              <w:contextualSpacing/>
              <w:rPr>
                <w:rFonts w:ascii="Calibri" w:eastAsia="Calibri" w:hAnsi="Calibri" w:cs="Times New Roman"/>
                <w:sz w:val="24"/>
                <w:szCs w:val="24"/>
              </w:rPr>
            </w:pPr>
            <w:r w:rsidRPr="008A39FF">
              <w:rPr>
                <w:rFonts w:ascii="Calibri" w:eastAsia="Calibri" w:hAnsi="Calibri" w:cs="Times New Roman"/>
                <w:sz w:val="24"/>
                <w:szCs w:val="24"/>
              </w:rPr>
              <w:t>I can use my knowledge of phonics and word structure to read unfamiliar multisyllabic words.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Performance Targets</w:t>
            </w:r>
          </w:p>
          <w:p w:rsidR="008A39FF" w:rsidRPr="008A39FF" w:rsidRDefault="008A39FF" w:rsidP="008A39FF">
            <w:pPr>
              <w:numPr>
                <w:ilvl w:val="0"/>
                <w:numId w:val="15"/>
              </w:numPr>
              <w:contextualSpacing/>
              <w:rPr>
                <w:rFonts w:ascii="Calibri" w:eastAsia="Calibri" w:hAnsi="Calibri" w:cs="Times New Roman"/>
                <w:sz w:val="24"/>
                <w:szCs w:val="24"/>
              </w:rPr>
            </w:pPr>
            <w:r w:rsidRPr="008A39FF">
              <w:rPr>
                <w:rFonts w:ascii="Calibri" w:eastAsia="Calibri" w:hAnsi="Calibri" w:cs="Times New Roman"/>
                <w:sz w:val="24"/>
                <w:szCs w:val="24"/>
              </w:rPr>
              <w:t>I can read unfamiliar multisyllabic words with accuracy.</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Vocabulary</w:t>
            </w:r>
          </w:p>
          <w:p w:rsidR="008A39FF" w:rsidRPr="008A39FF" w:rsidRDefault="008A39FF" w:rsidP="008A39FF">
            <w:pPr>
              <w:numPr>
                <w:ilvl w:val="0"/>
                <w:numId w:val="15"/>
              </w:numPr>
              <w:contextualSpacing/>
              <w:rPr>
                <w:rFonts w:ascii="Calibri" w:eastAsia="Calibri" w:hAnsi="Calibri" w:cs="Times New Roman"/>
                <w:sz w:val="24"/>
                <w:szCs w:val="24"/>
              </w:rPr>
            </w:pPr>
            <w:r w:rsidRPr="008A39FF">
              <w:rPr>
                <w:rFonts w:ascii="Calibri" w:eastAsia="Calibri" w:hAnsi="Calibri" w:cs="Times New Roman"/>
                <w:sz w:val="24"/>
                <w:szCs w:val="24"/>
              </w:rPr>
              <w:lastRenderedPageBreak/>
              <w:t>correspondences</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RF.5.4 (a-c)</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Read with sufficient accuracy and fluency to support comprehension. </w:t>
            </w:r>
          </w:p>
          <w:p w:rsidR="008A39FF" w:rsidRPr="008A39FF" w:rsidRDefault="008A39FF" w:rsidP="008A39FF">
            <w:pPr>
              <w:numPr>
                <w:ilvl w:val="0"/>
                <w:numId w:val="2"/>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Read grade-level texts with purpose and understanding. </w:t>
            </w:r>
          </w:p>
          <w:p w:rsidR="008A39FF" w:rsidRPr="008A39FF" w:rsidRDefault="008A39FF" w:rsidP="008A39FF">
            <w:pPr>
              <w:numPr>
                <w:ilvl w:val="0"/>
                <w:numId w:val="2"/>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Read grade-level prose and poetry orally with accuracy, appropriate rate, and expression on successive readings. </w:t>
            </w:r>
          </w:p>
          <w:p w:rsidR="008A39FF" w:rsidRPr="008A39FF" w:rsidRDefault="008A39FF" w:rsidP="008A39FF">
            <w:pPr>
              <w:numPr>
                <w:ilvl w:val="0"/>
                <w:numId w:val="2"/>
              </w:numPr>
              <w:contextualSpacing/>
              <w:rPr>
                <w:rFonts w:ascii="Calibri" w:eastAsia="Calibri" w:hAnsi="Calibri" w:cs="Times New Roman"/>
                <w:sz w:val="24"/>
                <w:szCs w:val="24"/>
              </w:rPr>
            </w:pPr>
            <w:r w:rsidRPr="008A39FF">
              <w:rPr>
                <w:rFonts w:ascii="Calibri" w:eastAsia="Calibri" w:hAnsi="Calibri" w:cs="Times New Roman"/>
                <w:sz w:val="24"/>
                <w:szCs w:val="24"/>
              </w:rPr>
              <w:t>Use context to confirm or self-correct word recognition and understanding, rereading as necessary.</w:t>
            </w:r>
          </w:p>
          <w:p w:rsidR="008A39FF" w:rsidRPr="008A39FF" w:rsidRDefault="008A39FF" w:rsidP="008A39FF">
            <w:pPr>
              <w:rPr>
                <w:rFonts w:ascii="Calibri" w:eastAsia="Calibri" w:hAnsi="Calibri" w:cs="Times New Roman"/>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Questions to Focus Learning: RF.5.4a</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How does reading on-level text with purpose and understanding support reading development? </w:t>
            </w:r>
          </w:p>
          <w:p w:rsidR="008A39FF" w:rsidRPr="008A39FF" w:rsidRDefault="008A39FF" w:rsidP="008A39FF">
            <w:pPr>
              <w:numPr>
                <w:ilvl w:val="0"/>
                <w:numId w:val="15"/>
              </w:numPr>
              <w:contextualSpacing/>
              <w:rPr>
                <w:rFonts w:ascii="Calibri" w:eastAsia="Calibri" w:hAnsi="Calibri" w:cs="Times New Roman"/>
                <w:sz w:val="24"/>
                <w:szCs w:val="24"/>
              </w:rPr>
            </w:pPr>
            <w:r w:rsidRPr="008A39FF">
              <w:rPr>
                <w:rFonts w:ascii="Calibri" w:eastAsia="Calibri" w:hAnsi="Calibri" w:cs="Times New Roman"/>
                <w:sz w:val="24"/>
                <w:szCs w:val="24"/>
              </w:rPr>
              <w:t>The ability to read on-level text is a foundational step in reading increasingly complex text.</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Student Friendly Objectives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Knowledge Targets</w:t>
            </w:r>
          </w:p>
          <w:p w:rsidR="008A39FF" w:rsidRPr="008A39FF" w:rsidRDefault="008A39FF" w:rsidP="008A39FF">
            <w:pPr>
              <w:numPr>
                <w:ilvl w:val="0"/>
                <w:numId w:val="15"/>
              </w:numPr>
              <w:contextualSpacing/>
              <w:rPr>
                <w:rFonts w:ascii="Calibri" w:eastAsia="Calibri" w:hAnsi="Calibri" w:cs="Times New Roman"/>
                <w:sz w:val="24"/>
                <w:szCs w:val="24"/>
              </w:rPr>
            </w:pPr>
            <w:r w:rsidRPr="008A39FF">
              <w:rPr>
                <w:rFonts w:ascii="Calibri" w:eastAsia="Calibri" w:hAnsi="Calibri" w:cs="Times New Roman"/>
                <w:sz w:val="24"/>
                <w:szCs w:val="24"/>
              </w:rPr>
              <w:t>I know that print has a message.</w:t>
            </w:r>
          </w:p>
          <w:p w:rsidR="008A39FF" w:rsidRPr="008A39FF" w:rsidRDefault="008A39FF" w:rsidP="008A39FF">
            <w:pPr>
              <w:numPr>
                <w:ilvl w:val="0"/>
                <w:numId w:val="15"/>
              </w:numPr>
              <w:contextualSpacing/>
              <w:rPr>
                <w:rFonts w:ascii="Calibri" w:eastAsia="Calibri" w:hAnsi="Calibri" w:cs="Times New Roman"/>
                <w:sz w:val="24"/>
                <w:szCs w:val="24"/>
              </w:rPr>
            </w:pPr>
            <w:r w:rsidRPr="008A39FF">
              <w:rPr>
                <w:rFonts w:ascii="Calibri" w:eastAsia="Calibri" w:hAnsi="Calibri" w:cs="Times New Roman"/>
                <w:sz w:val="24"/>
                <w:szCs w:val="24"/>
              </w:rPr>
              <w:t>I know there are different reasons for reading.</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Reasoning Targets</w:t>
            </w:r>
          </w:p>
          <w:p w:rsidR="008A39FF" w:rsidRPr="008A39FF" w:rsidRDefault="008A39FF" w:rsidP="008A39FF">
            <w:pPr>
              <w:numPr>
                <w:ilvl w:val="0"/>
                <w:numId w:val="16"/>
              </w:numPr>
              <w:contextualSpacing/>
              <w:rPr>
                <w:rFonts w:ascii="Calibri" w:eastAsia="Calibri" w:hAnsi="Calibri" w:cs="Times New Roman"/>
                <w:sz w:val="24"/>
                <w:szCs w:val="24"/>
              </w:rPr>
            </w:pPr>
            <w:r w:rsidRPr="008A39FF">
              <w:rPr>
                <w:rFonts w:ascii="Calibri" w:eastAsia="Calibri" w:hAnsi="Calibri" w:cs="Times New Roman"/>
                <w:sz w:val="24"/>
                <w:szCs w:val="24"/>
              </w:rPr>
              <w:t>I can determine my purpose for reading.</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Performance Targets</w:t>
            </w:r>
          </w:p>
          <w:p w:rsidR="008A39FF" w:rsidRPr="008A39FF" w:rsidRDefault="008A39FF" w:rsidP="008A39FF">
            <w:pPr>
              <w:numPr>
                <w:ilvl w:val="0"/>
                <w:numId w:val="16"/>
              </w:numPr>
              <w:contextualSpacing/>
              <w:rPr>
                <w:rFonts w:ascii="Calibri" w:eastAsia="Calibri" w:hAnsi="Calibri" w:cs="Times New Roman"/>
                <w:sz w:val="24"/>
                <w:szCs w:val="24"/>
              </w:rPr>
            </w:pPr>
            <w:r w:rsidRPr="008A39FF">
              <w:rPr>
                <w:rFonts w:ascii="Calibri" w:eastAsia="Calibri" w:hAnsi="Calibri" w:cs="Times New Roman"/>
                <w:sz w:val="24"/>
                <w:szCs w:val="24"/>
              </w:rPr>
              <w:t>I can orally read on-level text for a specific purpose.</w:t>
            </w:r>
          </w:p>
          <w:p w:rsidR="008A39FF" w:rsidRPr="008A39FF" w:rsidRDefault="008A39FF" w:rsidP="008A39FF">
            <w:pPr>
              <w:numPr>
                <w:ilvl w:val="0"/>
                <w:numId w:val="16"/>
              </w:numPr>
              <w:contextualSpacing/>
              <w:rPr>
                <w:rFonts w:ascii="Calibri" w:eastAsia="Calibri" w:hAnsi="Calibri" w:cs="Times New Roman"/>
                <w:sz w:val="24"/>
                <w:szCs w:val="24"/>
              </w:rPr>
            </w:pPr>
            <w:r w:rsidRPr="008A39FF">
              <w:rPr>
                <w:rFonts w:ascii="Calibri" w:eastAsia="Calibri" w:hAnsi="Calibri" w:cs="Times New Roman"/>
                <w:sz w:val="24"/>
                <w:szCs w:val="24"/>
              </w:rPr>
              <w:t>I can tell or explain about what I read.</w:t>
            </w:r>
          </w:p>
          <w:p w:rsidR="008A39FF" w:rsidRPr="008A39FF" w:rsidRDefault="008A39FF" w:rsidP="008A39FF">
            <w:pPr>
              <w:rPr>
                <w:rFonts w:ascii="Calibri" w:eastAsia="Calibri" w:hAnsi="Calibri" w:cs="Times New Roman"/>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Questions to Focus Learning: RF.5.4b</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How does reading prose and poetry differ? How does fluent reading of prose and poetry impact a reader's comprehension? </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Reading with fluency allows the reader to attend to comprehension.</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Student Friendly Objectives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Knowledge Targets</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I know fluency includes reading with few or no errors.</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I know fluency includes reading at an appropriate rate.</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I know fluency includes reading with expression.</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I know fluency improves with repeated readings.</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I know automaticity means I can read words quickly and easily.</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I know the structure and organization of prose.</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lastRenderedPageBreak/>
              <w:t>I know the structure and organization of poetry.</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I know reading poetry may require reading with rhythm.</w:t>
            </w:r>
          </w:p>
          <w:p w:rsidR="008A39FF" w:rsidRPr="008A39FF" w:rsidRDefault="008A39FF" w:rsidP="008A39FF">
            <w:pPr>
              <w:numPr>
                <w:ilvl w:val="0"/>
                <w:numId w:val="17"/>
              </w:numPr>
              <w:contextualSpacing/>
              <w:rPr>
                <w:rFonts w:ascii="Calibri" w:eastAsia="Calibri" w:hAnsi="Calibri" w:cs="Times New Roman"/>
                <w:sz w:val="24"/>
                <w:szCs w:val="24"/>
              </w:rPr>
            </w:pPr>
            <w:r w:rsidRPr="008A39FF">
              <w:rPr>
                <w:rFonts w:ascii="Calibri" w:eastAsia="Calibri" w:hAnsi="Calibri" w:cs="Times New Roman"/>
                <w:sz w:val="24"/>
                <w:szCs w:val="24"/>
              </w:rPr>
              <w:t>I know reading poetry has an emphasis on phrasing.</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Reasoning Targets</w:t>
            </w:r>
          </w:p>
          <w:p w:rsidR="008A39FF" w:rsidRPr="008A39FF" w:rsidRDefault="008A39FF" w:rsidP="008A39FF">
            <w:pPr>
              <w:numPr>
                <w:ilvl w:val="0"/>
                <w:numId w:val="18"/>
              </w:numPr>
              <w:contextualSpacing/>
              <w:rPr>
                <w:rFonts w:ascii="Calibri" w:eastAsia="Calibri" w:hAnsi="Calibri" w:cs="Times New Roman"/>
                <w:sz w:val="24"/>
                <w:szCs w:val="24"/>
              </w:rPr>
            </w:pPr>
            <w:r w:rsidRPr="008A39FF">
              <w:rPr>
                <w:rFonts w:ascii="Calibri" w:eastAsia="Calibri" w:hAnsi="Calibri" w:cs="Times New Roman"/>
                <w:sz w:val="24"/>
                <w:szCs w:val="24"/>
              </w:rPr>
              <w:t>I can adjust my rate of reading to match the purpose.</w:t>
            </w:r>
          </w:p>
          <w:p w:rsidR="008A39FF" w:rsidRPr="008A39FF" w:rsidRDefault="008A39FF" w:rsidP="008A39FF">
            <w:pPr>
              <w:numPr>
                <w:ilvl w:val="0"/>
                <w:numId w:val="18"/>
              </w:numPr>
              <w:contextualSpacing/>
              <w:rPr>
                <w:rFonts w:ascii="Calibri" w:eastAsia="Calibri" w:hAnsi="Calibri" w:cs="Times New Roman"/>
                <w:sz w:val="24"/>
                <w:szCs w:val="24"/>
              </w:rPr>
            </w:pPr>
            <w:r w:rsidRPr="008A39FF">
              <w:rPr>
                <w:rFonts w:ascii="Calibri" w:eastAsia="Calibri" w:hAnsi="Calibri" w:cs="Times New Roman"/>
                <w:sz w:val="24"/>
                <w:szCs w:val="24"/>
              </w:rPr>
              <w:t>I can determine the appropriate phrasing when reading poetry.</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Performance Targets</w:t>
            </w:r>
          </w:p>
          <w:p w:rsidR="008A39FF" w:rsidRPr="008A39FF" w:rsidRDefault="008A39FF" w:rsidP="008A39FF">
            <w:pPr>
              <w:numPr>
                <w:ilvl w:val="0"/>
                <w:numId w:val="19"/>
              </w:numPr>
              <w:contextualSpacing/>
              <w:rPr>
                <w:rFonts w:ascii="Calibri" w:eastAsia="Calibri" w:hAnsi="Calibri" w:cs="Times New Roman"/>
                <w:sz w:val="24"/>
                <w:szCs w:val="24"/>
              </w:rPr>
            </w:pPr>
            <w:r w:rsidRPr="008A39FF">
              <w:rPr>
                <w:rFonts w:ascii="Calibri" w:eastAsia="Calibri" w:hAnsi="Calibri" w:cs="Times New Roman"/>
                <w:sz w:val="24"/>
                <w:szCs w:val="24"/>
              </w:rPr>
              <w:t>I can orally read prose and poetry with automaticity (accuracy and rate).</w:t>
            </w:r>
          </w:p>
          <w:p w:rsidR="008A39FF" w:rsidRPr="008A39FF" w:rsidRDefault="008A39FF" w:rsidP="008A39FF">
            <w:pPr>
              <w:numPr>
                <w:ilvl w:val="0"/>
                <w:numId w:val="19"/>
              </w:numPr>
              <w:contextualSpacing/>
              <w:rPr>
                <w:rFonts w:ascii="Calibri" w:eastAsia="Calibri" w:hAnsi="Calibri" w:cs="Times New Roman"/>
                <w:sz w:val="24"/>
                <w:szCs w:val="24"/>
              </w:rPr>
            </w:pPr>
            <w:r w:rsidRPr="008A39FF">
              <w:rPr>
                <w:rFonts w:ascii="Calibri" w:eastAsia="Calibri" w:hAnsi="Calibri" w:cs="Times New Roman"/>
                <w:sz w:val="24"/>
                <w:szCs w:val="24"/>
              </w:rPr>
              <w:t>I can orally read prose and poetry with expression.</w:t>
            </w:r>
          </w:p>
          <w:p w:rsidR="008A39FF" w:rsidRPr="008A39FF" w:rsidRDefault="008A39FF" w:rsidP="008A39FF">
            <w:pPr>
              <w:rPr>
                <w:rFonts w:ascii="Calibri" w:eastAsia="Calibri" w:hAnsi="Calibri" w:cs="Times New Roman"/>
                <w:b/>
                <w:sz w:val="24"/>
                <w:szCs w:val="24"/>
              </w:rPr>
            </w:pP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Questions to Focus Learning: RF.5.4c</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How does students' ability to monitor and self-correct increase comprehension? </w:t>
            </w:r>
          </w:p>
          <w:p w:rsidR="008A39FF" w:rsidRPr="008A39FF" w:rsidRDefault="008A39FF" w:rsidP="008A39FF">
            <w:pPr>
              <w:numPr>
                <w:ilvl w:val="0"/>
                <w:numId w:val="20"/>
              </w:numPr>
              <w:contextualSpacing/>
              <w:rPr>
                <w:rFonts w:ascii="Calibri" w:eastAsia="Calibri" w:hAnsi="Calibri" w:cs="Times New Roman"/>
                <w:sz w:val="24"/>
                <w:szCs w:val="24"/>
              </w:rPr>
            </w:pPr>
            <w:r w:rsidRPr="008A39FF">
              <w:rPr>
                <w:rFonts w:ascii="Calibri" w:eastAsia="Calibri" w:hAnsi="Calibri" w:cs="Times New Roman"/>
                <w:sz w:val="24"/>
                <w:szCs w:val="24"/>
              </w:rPr>
              <w:t>Proficient readers monitor and self-correct when comprehension is interrupted.</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Student Friendly Objectives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Knowledge Targets</w:t>
            </w:r>
          </w:p>
          <w:p w:rsidR="008A39FF" w:rsidRPr="008A39FF" w:rsidRDefault="008A39FF" w:rsidP="008A39FF">
            <w:pPr>
              <w:numPr>
                <w:ilvl w:val="0"/>
                <w:numId w:val="20"/>
              </w:numPr>
              <w:contextualSpacing/>
              <w:rPr>
                <w:rFonts w:ascii="Calibri" w:eastAsia="Calibri" w:hAnsi="Calibri" w:cs="Times New Roman"/>
                <w:sz w:val="24"/>
                <w:szCs w:val="24"/>
              </w:rPr>
            </w:pPr>
            <w:r w:rsidRPr="008A39FF">
              <w:rPr>
                <w:rFonts w:ascii="Calibri" w:eastAsia="Calibri" w:hAnsi="Calibri" w:cs="Times New Roman"/>
                <w:sz w:val="24"/>
                <w:szCs w:val="24"/>
              </w:rPr>
              <w:t>I know strategies for decoding words.</w:t>
            </w:r>
          </w:p>
          <w:p w:rsidR="008A39FF" w:rsidRPr="008A39FF" w:rsidRDefault="008A39FF" w:rsidP="008A39FF">
            <w:pPr>
              <w:numPr>
                <w:ilvl w:val="0"/>
                <w:numId w:val="20"/>
              </w:numPr>
              <w:contextualSpacing/>
              <w:rPr>
                <w:rFonts w:ascii="Calibri" w:eastAsia="Calibri" w:hAnsi="Calibri" w:cs="Times New Roman"/>
                <w:sz w:val="24"/>
                <w:szCs w:val="24"/>
              </w:rPr>
            </w:pPr>
            <w:r w:rsidRPr="008A39FF">
              <w:rPr>
                <w:rFonts w:ascii="Calibri" w:eastAsia="Calibri" w:hAnsi="Calibri" w:cs="Times New Roman"/>
                <w:sz w:val="24"/>
                <w:szCs w:val="24"/>
              </w:rPr>
              <w:t>I know rereading can improve my understanding.</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Reasoning Targets</w:t>
            </w:r>
          </w:p>
          <w:p w:rsidR="008A39FF" w:rsidRPr="008A39FF" w:rsidRDefault="008A39FF" w:rsidP="008A39FF">
            <w:pPr>
              <w:numPr>
                <w:ilvl w:val="0"/>
                <w:numId w:val="21"/>
              </w:numPr>
              <w:contextualSpacing/>
              <w:rPr>
                <w:rFonts w:ascii="Calibri" w:eastAsia="Calibri" w:hAnsi="Calibri" w:cs="Times New Roman"/>
                <w:sz w:val="24"/>
                <w:szCs w:val="24"/>
              </w:rPr>
            </w:pPr>
            <w:r w:rsidRPr="008A39FF">
              <w:rPr>
                <w:rFonts w:ascii="Calibri" w:eastAsia="Calibri" w:hAnsi="Calibri" w:cs="Times New Roman"/>
                <w:sz w:val="24"/>
                <w:szCs w:val="24"/>
              </w:rPr>
              <w:t>I can use context to confirm or change the pronunciation of a word.</w:t>
            </w:r>
          </w:p>
          <w:p w:rsidR="008A39FF" w:rsidRPr="008A39FF" w:rsidRDefault="008A39FF" w:rsidP="008A39FF">
            <w:pPr>
              <w:numPr>
                <w:ilvl w:val="0"/>
                <w:numId w:val="21"/>
              </w:numPr>
              <w:contextualSpacing/>
              <w:rPr>
                <w:rFonts w:ascii="Calibri" w:eastAsia="Calibri" w:hAnsi="Calibri" w:cs="Times New Roman"/>
                <w:sz w:val="24"/>
                <w:szCs w:val="24"/>
              </w:rPr>
            </w:pPr>
            <w:r w:rsidRPr="008A39FF">
              <w:rPr>
                <w:rFonts w:ascii="Calibri" w:eastAsia="Calibri" w:hAnsi="Calibri" w:cs="Times New Roman"/>
                <w:sz w:val="24"/>
                <w:szCs w:val="24"/>
              </w:rPr>
              <w:t>I can use context to confirm what I have read makes sense.</w:t>
            </w:r>
          </w:p>
          <w:p w:rsidR="008A39FF" w:rsidRPr="008A39FF" w:rsidRDefault="008A39FF" w:rsidP="008A39FF">
            <w:pPr>
              <w:numPr>
                <w:ilvl w:val="0"/>
                <w:numId w:val="21"/>
              </w:numPr>
              <w:contextualSpacing/>
              <w:rPr>
                <w:rFonts w:ascii="Calibri" w:eastAsia="Calibri" w:hAnsi="Calibri" w:cs="Times New Roman"/>
                <w:sz w:val="24"/>
                <w:szCs w:val="24"/>
              </w:rPr>
            </w:pPr>
            <w:r w:rsidRPr="008A39FF">
              <w:rPr>
                <w:rFonts w:ascii="Calibri" w:eastAsia="Calibri" w:hAnsi="Calibri" w:cs="Times New Roman"/>
                <w:sz w:val="24"/>
                <w:szCs w:val="24"/>
              </w:rPr>
              <w:t>I can reread if something does not make sense.</w:t>
            </w:r>
          </w:p>
          <w:p w:rsidR="008A39FF" w:rsidRPr="008A39FF" w:rsidRDefault="008A39FF" w:rsidP="008A39FF">
            <w:pPr>
              <w:numPr>
                <w:ilvl w:val="0"/>
                <w:numId w:val="21"/>
              </w:numPr>
              <w:contextualSpacing/>
              <w:rPr>
                <w:rFonts w:ascii="Calibri" w:eastAsia="Calibri" w:hAnsi="Calibri" w:cs="Times New Roman"/>
                <w:sz w:val="24"/>
                <w:szCs w:val="24"/>
              </w:rPr>
            </w:pPr>
            <w:r w:rsidRPr="008A39FF">
              <w:rPr>
                <w:rFonts w:ascii="Calibri" w:eastAsia="Calibri" w:hAnsi="Calibri" w:cs="Times New Roman"/>
                <w:sz w:val="24"/>
                <w:szCs w:val="24"/>
              </w:rPr>
              <w:t>I can make changes to improve my understanding after rereading.</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Performance Targets</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I can make corrections while reading orally.</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Vocabulary</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confirm</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context</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correct</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decode</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improve</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pronunciation</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rereading</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t>strategy</w:t>
            </w:r>
          </w:p>
          <w:p w:rsidR="008A39FF" w:rsidRPr="008A39FF" w:rsidRDefault="008A39FF" w:rsidP="008A39FF">
            <w:pPr>
              <w:numPr>
                <w:ilvl w:val="0"/>
                <w:numId w:val="22"/>
              </w:numPr>
              <w:contextualSpacing/>
              <w:rPr>
                <w:rFonts w:ascii="Calibri" w:eastAsia="Calibri" w:hAnsi="Calibri" w:cs="Times New Roman"/>
                <w:sz w:val="24"/>
                <w:szCs w:val="24"/>
              </w:rPr>
            </w:pPr>
            <w:r w:rsidRPr="008A39FF">
              <w:rPr>
                <w:rFonts w:ascii="Calibri" w:eastAsia="Calibri" w:hAnsi="Calibri" w:cs="Times New Roman"/>
                <w:sz w:val="24"/>
                <w:szCs w:val="24"/>
              </w:rPr>
              <w:lastRenderedPageBreak/>
              <w:t>understanding</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SL.5.2</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Summarize written texts read aloud or information presented in diverse media and formats, including visually, quantitatively, and orally.</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SL.5.4</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Report on topics or texts or present opinions, sequencing ideas logically and using appropriate facts and relevant, descriptive details to support main ideas or themes; speak clearly at understandable pace.</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SL.5.6</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Adapt speech to a variety of contexts and tasks, using formal English when appropriate to tasks and situations.</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b/>
                <w:sz w:val="24"/>
                <w:szCs w:val="24"/>
              </w:rPr>
              <w:t>L.5.1 (a-e</w:t>
            </w:r>
            <w:r w:rsidRPr="008A39FF">
              <w:rPr>
                <w:rFonts w:ascii="Calibri" w:eastAsia="Calibri" w:hAnsi="Calibri" w:cs="Times New Roman"/>
                <w:sz w:val="24"/>
                <w:szCs w:val="24"/>
              </w:rPr>
              <w:t>)</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Demonstrate command of conventions of standard English grammar and usage when writing or speaking. </w:t>
            </w:r>
          </w:p>
          <w:p w:rsidR="008A39FF" w:rsidRPr="008A39FF" w:rsidRDefault="008A39FF" w:rsidP="008A39FF">
            <w:pPr>
              <w:numPr>
                <w:ilvl w:val="0"/>
                <w:numId w:val="23"/>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Explain functions of conjunctions, prepositions, and interjections in general and their functions in particular sentences. </w:t>
            </w:r>
          </w:p>
          <w:p w:rsidR="008A39FF" w:rsidRPr="008A39FF" w:rsidRDefault="008A39FF" w:rsidP="008A39FF">
            <w:pPr>
              <w:numPr>
                <w:ilvl w:val="0"/>
                <w:numId w:val="23"/>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Form and use perfect (e.g., I had walked; I have walked; I will have walked) verb tenses. </w:t>
            </w:r>
          </w:p>
          <w:p w:rsidR="008A39FF" w:rsidRPr="008A39FF" w:rsidRDefault="008A39FF" w:rsidP="008A39FF">
            <w:pPr>
              <w:numPr>
                <w:ilvl w:val="0"/>
                <w:numId w:val="23"/>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Use verb tense to convey various times, sequences, states, and conditions. </w:t>
            </w:r>
          </w:p>
          <w:p w:rsidR="008A39FF" w:rsidRPr="008A39FF" w:rsidRDefault="008A39FF" w:rsidP="008A39FF">
            <w:pPr>
              <w:numPr>
                <w:ilvl w:val="0"/>
                <w:numId w:val="23"/>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Recognize and correct inappropriate shifts in verb tenses. </w:t>
            </w:r>
          </w:p>
          <w:p w:rsidR="008A39FF" w:rsidRPr="008A39FF" w:rsidRDefault="008A39FF" w:rsidP="008A39FF">
            <w:pPr>
              <w:numPr>
                <w:ilvl w:val="0"/>
                <w:numId w:val="23"/>
              </w:numPr>
              <w:contextualSpacing/>
              <w:rPr>
                <w:rFonts w:ascii="Calibri" w:eastAsia="Calibri" w:hAnsi="Calibri" w:cs="Times New Roman"/>
                <w:sz w:val="24"/>
                <w:szCs w:val="24"/>
              </w:rPr>
            </w:pPr>
            <w:r w:rsidRPr="008A39FF">
              <w:rPr>
                <w:rFonts w:ascii="Calibri" w:eastAsia="Calibri" w:hAnsi="Calibri" w:cs="Times New Roman"/>
                <w:sz w:val="24"/>
                <w:szCs w:val="24"/>
              </w:rPr>
              <w:t>Use correlative conjunctions (e.g., either/or, neither/nor).</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L.5.2 (a-e)</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Demonstrate command of conventions of standard English capitalization, punctuation, and spelling when writing. </w:t>
            </w:r>
          </w:p>
          <w:p w:rsidR="008A39FF" w:rsidRPr="008A39FF" w:rsidRDefault="008A39FF" w:rsidP="008A39FF">
            <w:pPr>
              <w:numPr>
                <w:ilvl w:val="0"/>
                <w:numId w:val="24"/>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Use punctuation to separate items in series. </w:t>
            </w:r>
          </w:p>
          <w:p w:rsidR="008A39FF" w:rsidRPr="008A39FF" w:rsidRDefault="008A39FF" w:rsidP="008A39FF">
            <w:pPr>
              <w:numPr>
                <w:ilvl w:val="0"/>
                <w:numId w:val="24"/>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Use commas to separate introductory elements from the rest of sentences. </w:t>
            </w:r>
          </w:p>
          <w:p w:rsidR="008A39FF" w:rsidRPr="008A39FF" w:rsidRDefault="008A39FF" w:rsidP="008A39FF">
            <w:pPr>
              <w:numPr>
                <w:ilvl w:val="0"/>
                <w:numId w:val="24"/>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Use commas to set off the words yes and no (e.g., Yes, thank you), to set off tag questions from the rest of sentences (e.g., It’s true, isn’t it?), and to indicate direct address (e.g., Is that you, Steve?). </w:t>
            </w:r>
          </w:p>
          <w:p w:rsidR="008A39FF" w:rsidRPr="008A39FF" w:rsidRDefault="008A39FF" w:rsidP="008A39FF">
            <w:pPr>
              <w:numPr>
                <w:ilvl w:val="0"/>
                <w:numId w:val="24"/>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Use underlining, quotation marks, or italics to indicate titles of works. </w:t>
            </w:r>
          </w:p>
          <w:p w:rsidR="008A39FF" w:rsidRPr="008A39FF" w:rsidRDefault="008A39FF" w:rsidP="008A39FF">
            <w:pPr>
              <w:numPr>
                <w:ilvl w:val="0"/>
                <w:numId w:val="24"/>
              </w:numPr>
              <w:contextualSpacing/>
              <w:rPr>
                <w:rFonts w:ascii="Calibri" w:eastAsia="Calibri" w:hAnsi="Calibri" w:cs="Times New Roman"/>
                <w:sz w:val="24"/>
                <w:szCs w:val="24"/>
              </w:rPr>
            </w:pPr>
            <w:r w:rsidRPr="008A39FF">
              <w:rPr>
                <w:rFonts w:ascii="Calibri" w:eastAsia="Calibri" w:hAnsi="Calibri" w:cs="Times New Roman"/>
                <w:sz w:val="24"/>
                <w:szCs w:val="24"/>
              </w:rPr>
              <w:t>Spell grade-appropriate words correctly, consulting references as needed.</w:t>
            </w:r>
          </w:p>
        </w:tc>
      </w:tr>
      <w:tr w:rsidR="008A39FF" w:rsidRPr="008A39FF" w:rsidTr="008A39FF">
        <w:trPr>
          <w:trHeight w:val="411"/>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11718" w:type="dxa"/>
            <w:gridSpan w:val="4"/>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L.5.6</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Acquire and use accurately grade-appropriate general academic and domain-specific words and phrases, including those that signal contrast, addition, and other logical relationships (e.g., however, although, nevertheless, similarly, moreover, in addition).</w:t>
            </w:r>
          </w:p>
        </w:tc>
      </w:tr>
      <w:tr w:rsidR="008A39FF" w:rsidRPr="008A39FF" w:rsidTr="008A39FF">
        <w:tc>
          <w:tcPr>
            <w:tcW w:w="2898" w:type="dxa"/>
            <w:shd w:val="clear" w:color="auto" w:fill="D9D9D9"/>
          </w:tcPr>
          <w:p w:rsid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Essential Questions:</w:t>
            </w:r>
          </w:p>
          <w:p w:rsidR="008A39FF" w:rsidRDefault="008A39FF" w:rsidP="008A39FF">
            <w:pPr>
              <w:rPr>
                <w:rFonts w:ascii="Calibri" w:eastAsia="Calibri" w:hAnsi="Calibri" w:cs="Times New Roman"/>
                <w:b/>
                <w:sz w:val="24"/>
                <w:szCs w:val="24"/>
              </w:rPr>
            </w:pPr>
          </w:p>
          <w:p w:rsidR="008A39FF" w:rsidRDefault="008A39FF" w:rsidP="008A39FF">
            <w:pPr>
              <w:rPr>
                <w:rFonts w:ascii="Calibri" w:eastAsia="Calibri" w:hAnsi="Calibri" w:cs="Times New Roman"/>
                <w:b/>
                <w:sz w:val="24"/>
                <w:szCs w:val="24"/>
              </w:rPr>
            </w:pPr>
          </w:p>
          <w:p w:rsidR="008A39FF" w:rsidRPr="008A39FF" w:rsidRDefault="008A39FF" w:rsidP="008A39FF">
            <w:pPr>
              <w:rPr>
                <w:rFonts w:ascii="Calibri" w:eastAsia="Calibri" w:hAnsi="Calibri" w:cs="Times New Roman"/>
                <w:b/>
                <w:sz w:val="24"/>
                <w:szCs w:val="24"/>
              </w:rPr>
            </w:pPr>
            <w:bookmarkStart w:id="0" w:name="_GoBack"/>
            <w:bookmarkEnd w:id="0"/>
          </w:p>
        </w:tc>
        <w:tc>
          <w:tcPr>
            <w:tcW w:w="11718" w:type="dxa"/>
            <w:gridSpan w:val="4"/>
          </w:tcPr>
          <w:p w:rsidR="008A39FF" w:rsidRPr="008A39FF" w:rsidRDefault="008A39FF" w:rsidP="008A39FF">
            <w:pPr>
              <w:numPr>
                <w:ilvl w:val="0"/>
                <w:numId w:val="1"/>
              </w:numPr>
              <w:contextualSpacing/>
              <w:rPr>
                <w:rFonts w:ascii="Calibri" w:eastAsia="Calibri" w:hAnsi="Calibri" w:cs="Times New Roman"/>
                <w:sz w:val="24"/>
                <w:szCs w:val="24"/>
              </w:rPr>
            </w:pPr>
            <w:r w:rsidRPr="008A39FF">
              <w:rPr>
                <w:rFonts w:ascii="Calibri" w:eastAsia="Calibri" w:hAnsi="Calibri" w:cs="Times New Roman"/>
                <w:sz w:val="24"/>
                <w:szCs w:val="24"/>
              </w:rPr>
              <w:t>What are some strategies I can use to support reading nonfiction texts and writing essays?</w:t>
            </w:r>
          </w:p>
          <w:p w:rsidR="008A39FF" w:rsidRPr="008A39FF" w:rsidRDefault="008A39FF" w:rsidP="008A39FF">
            <w:pPr>
              <w:numPr>
                <w:ilvl w:val="0"/>
                <w:numId w:val="1"/>
              </w:numPr>
              <w:contextualSpacing/>
              <w:rPr>
                <w:rFonts w:ascii="Calibri" w:eastAsia="Calibri" w:hAnsi="Calibri" w:cs="Times New Roman"/>
                <w:sz w:val="24"/>
                <w:szCs w:val="24"/>
              </w:rPr>
            </w:pPr>
            <w:r w:rsidRPr="008A39FF">
              <w:rPr>
                <w:rFonts w:ascii="Calibri" w:eastAsia="Calibri" w:hAnsi="Calibri" w:cs="Times New Roman"/>
                <w:sz w:val="24"/>
                <w:szCs w:val="24"/>
              </w:rPr>
              <w:t>How do I craft thesis-driven essays supported by the use of evidence?</w:t>
            </w:r>
          </w:p>
        </w:tc>
      </w:tr>
      <w:tr w:rsidR="008A39FF" w:rsidRPr="008A39FF" w:rsidTr="008A39FF">
        <w:tc>
          <w:tcPr>
            <w:tcW w:w="2898" w:type="dxa"/>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lastRenderedPageBreak/>
              <w:t>Essential Learning Goals:</w:t>
            </w:r>
          </w:p>
        </w:tc>
        <w:tc>
          <w:tcPr>
            <w:tcW w:w="11718" w:type="dxa"/>
            <w:gridSpan w:val="4"/>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Reading: Informational Text</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b/>
                <w:sz w:val="24"/>
                <w:szCs w:val="24"/>
              </w:rPr>
              <w:t>RI.5.8:</w:t>
            </w:r>
            <w:r w:rsidRPr="008A39FF">
              <w:rPr>
                <w:rFonts w:ascii="Calibri" w:eastAsia="Calibri" w:hAnsi="Calibri" w:cs="Times New Roman"/>
                <w:sz w:val="24"/>
                <w:szCs w:val="24"/>
              </w:rPr>
              <w:t xml:space="preserve"> Explain how authors use reasons and evidence to support particular points in texts, identifying which reasons and evidence support which points.</w:t>
            </w:r>
          </w:p>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Writing</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b/>
                <w:sz w:val="24"/>
                <w:szCs w:val="24"/>
              </w:rPr>
              <w:t>W.5.2:</w:t>
            </w:r>
            <w:r w:rsidRPr="008A39FF">
              <w:rPr>
                <w:rFonts w:ascii="Calibri" w:eastAsia="Calibri" w:hAnsi="Calibri" w:cs="Times New Roman"/>
                <w:sz w:val="24"/>
                <w:szCs w:val="24"/>
              </w:rPr>
              <w:t xml:space="preserve"> Write informative/explanatory texts to examine topics and convey ideas and information clearly. </w:t>
            </w:r>
          </w:p>
          <w:p w:rsidR="008A39FF" w:rsidRPr="008A39FF" w:rsidRDefault="008A39FF" w:rsidP="008A39FF">
            <w:pPr>
              <w:numPr>
                <w:ilvl w:val="0"/>
                <w:numId w:val="25"/>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Introduce topics clearly, provide general observations and focus, and group related information logically; include formatting (e.g., headings), illustrations, and multimedia when useful to aid comprehension. </w:t>
            </w:r>
          </w:p>
          <w:p w:rsidR="008A39FF" w:rsidRPr="008A39FF" w:rsidRDefault="008A39FF" w:rsidP="008A39FF">
            <w:pPr>
              <w:numPr>
                <w:ilvl w:val="0"/>
                <w:numId w:val="25"/>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Develop topics with facts, definitions, concrete details, quotations, or other information and examples related to topics. </w:t>
            </w:r>
          </w:p>
          <w:p w:rsidR="008A39FF" w:rsidRPr="008A39FF" w:rsidRDefault="008A39FF" w:rsidP="008A39FF">
            <w:pPr>
              <w:numPr>
                <w:ilvl w:val="0"/>
                <w:numId w:val="25"/>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Link ideas within and across categories of information using words, phrases, and clauses (e.g., in contrast, especially). </w:t>
            </w:r>
          </w:p>
          <w:p w:rsidR="008A39FF" w:rsidRPr="008A39FF" w:rsidRDefault="008A39FF" w:rsidP="008A39FF">
            <w:pPr>
              <w:numPr>
                <w:ilvl w:val="0"/>
                <w:numId w:val="25"/>
              </w:numPr>
              <w:contextualSpacing/>
              <w:rPr>
                <w:rFonts w:ascii="Calibri" w:eastAsia="Calibri" w:hAnsi="Calibri" w:cs="Times New Roman"/>
                <w:sz w:val="24"/>
                <w:szCs w:val="24"/>
              </w:rPr>
            </w:pPr>
            <w:r w:rsidRPr="008A39FF">
              <w:rPr>
                <w:rFonts w:ascii="Calibri" w:eastAsia="Calibri" w:hAnsi="Calibri" w:cs="Times New Roman"/>
                <w:sz w:val="24"/>
                <w:szCs w:val="24"/>
              </w:rPr>
              <w:t xml:space="preserve">Use precise language and domain-specific vocabulary to inform about or explain topics. </w:t>
            </w:r>
          </w:p>
          <w:p w:rsidR="008A39FF" w:rsidRPr="008A39FF" w:rsidRDefault="008A39FF" w:rsidP="008A39FF">
            <w:pPr>
              <w:numPr>
                <w:ilvl w:val="0"/>
                <w:numId w:val="25"/>
              </w:numPr>
              <w:contextualSpacing/>
              <w:rPr>
                <w:rFonts w:ascii="Calibri" w:eastAsia="Calibri" w:hAnsi="Calibri" w:cs="Times New Roman"/>
                <w:sz w:val="24"/>
                <w:szCs w:val="24"/>
              </w:rPr>
            </w:pPr>
            <w:r w:rsidRPr="008A39FF">
              <w:rPr>
                <w:rFonts w:ascii="Calibri" w:eastAsia="Calibri" w:hAnsi="Calibri" w:cs="Times New Roman"/>
                <w:sz w:val="24"/>
                <w:szCs w:val="24"/>
              </w:rPr>
              <w:t>Provide concluding statements or sections related to information or explanation presented.</w:t>
            </w:r>
          </w:p>
          <w:p w:rsidR="008A39FF" w:rsidRPr="008A39FF" w:rsidRDefault="008A39FF" w:rsidP="008A39FF">
            <w:pPr>
              <w:numPr>
                <w:ilvl w:val="0"/>
                <w:numId w:val="25"/>
              </w:numPr>
              <w:contextualSpacing/>
              <w:rPr>
                <w:rFonts w:ascii="Calibri" w:eastAsia="Calibri" w:hAnsi="Calibri" w:cs="Times New Roman"/>
                <w:sz w:val="24"/>
                <w:szCs w:val="24"/>
              </w:rPr>
            </w:pPr>
            <w:r w:rsidRPr="008A39FF">
              <w:rPr>
                <w:rFonts w:ascii="Calibri" w:eastAsia="Calibri" w:hAnsi="Calibri" w:cs="Times New Roman"/>
                <w:sz w:val="24"/>
                <w:szCs w:val="24"/>
              </w:rPr>
              <w:t>Language</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b/>
                <w:sz w:val="24"/>
                <w:szCs w:val="24"/>
              </w:rPr>
              <w:t>L.5.6:</w:t>
            </w:r>
            <w:r w:rsidRPr="008A39FF">
              <w:rPr>
                <w:rFonts w:ascii="Calibri" w:eastAsia="Calibri" w:hAnsi="Calibri" w:cs="Times New Roman"/>
                <w:sz w:val="24"/>
                <w:szCs w:val="24"/>
              </w:rPr>
              <w:t xml:space="preserve"> Acquire and use accurately grade-appropriate general academic and domain-specific words and phrases, including those that signal contrast, addition, and other logical relationships (e.g., however, although, nevertheless, similarly, moreover, in addition).</w:t>
            </w:r>
          </w:p>
        </w:tc>
      </w:tr>
      <w:tr w:rsidR="008A39FF" w:rsidRPr="008A39FF" w:rsidTr="008A39FF">
        <w:tc>
          <w:tcPr>
            <w:tcW w:w="2898" w:type="dxa"/>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Concepts:</w:t>
            </w:r>
          </w:p>
        </w:tc>
        <w:tc>
          <w:tcPr>
            <w:tcW w:w="11718" w:type="dxa"/>
            <w:gridSpan w:val="4"/>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Nonfiction text structures, writing opinions, using context clues to solve vocabulary</w:t>
            </w:r>
          </w:p>
        </w:tc>
      </w:tr>
      <w:tr w:rsidR="008A39FF" w:rsidRPr="008A39FF" w:rsidTr="008A39FF">
        <w:trPr>
          <w:trHeight w:val="293"/>
        </w:trPr>
        <w:tc>
          <w:tcPr>
            <w:tcW w:w="2898" w:type="dxa"/>
            <w:vMerge w:val="restart"/>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Academic Vocabulary &amp; Phrases:</w:t>
            </w:r>
          </w:p>
        </w:tc>
        <w:tc>
          <w:tcPr>
            <w:tcW w:w="3906" w:type="dxa"/>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t>Tier 1</w:t>
            </w:r>
          </w:p>
        </w:tc>
        <w:tc>
          <w:tcPr>
            <w:tcW w:w="3906" w:type="dxa"/>
            <w:gridSpan w:val="2"/>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t>Tier 2</w:t>
            </w:r>
          </w:p>
        </w:tc>
        <w:tc>
          <w:tcPr>
            <w:tcW w:w="3906" w:type="dxa"/>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t>Tier 3</w:t>
            </w:r>
          </w:p>
        </w:tc>
      </w:tr>
      <w:tr w:rsidR="008A39FF" w:rsidRPr="008A39FF" w:rsidTr="008A39FF">
        <w:trPr>
          <w:trHeight w:val="292"/>
        </w:trPr>
        <w:tc>
          <w:tcPr>
            <w:tcW w:w="2898" w:type="dxa"/>
            <w:vMerge/>
            <w:shd w:val="clear" w:color="auto" w:fill="D9D9D9"/>
          </w:tcPr>
          <w:p w:rsidR="008A39FF" w:rsidRPr="008A39FF" w:rsidRDefault="008A39FF" w:rsidP="008A39FF">
            <w:pPr>
              <w:rPr>
                <w:rFonts w:ascii="Calibri" w:eastAsia="Calibri" w:hAnsi="Calibri" w:cs="Times New Roman"/>
                <w:sz w:val="24"/>
                <w:szCs w:val="24"/>
              </w:rPr>
            </w:pPr>
          </w:p>
        </w:tc>
        <w:tc>
          <w:tcPr>
            <w:tcW w:w="3906" w:type="dxa"/>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Idea, argue, support, share, clearly, briefly, examples, introductions, agree, disagree, select</w:t>
            </w:r>
          </w:p>
        </w:tc>
        <w:tc>
          <w:tcPr>
            <w:tcW w:w="3906" w:type="dxa"/>
            <w:gridSpan w:val="2"/>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Organized, evidence, parallel, outline, transitions, bullets, interview, counterarguments, revise procedural, issue, parallel, parallel reasons, elaborate, conversational prompts, synonyms, statistics, citations, articulate, inasmuch as, compelling, persuasive, big idea, main idea, an example of this is, I see it differently because, on page…, in addition, another example is, the important thing is), transitions (because, for, since), (these, it, this), passion, generate, imitate</w:t>
            </w:r>
          </w:p>
        </w:tc>
        <w:tc>
          <w:tcPr>
            <w:tcW w:w="3906" w:type="dxa"/>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Subgenres, essayists, pronouns, unclear pronouns, claim, thesis, biography, informational, reference, nonfiction, narrative, persuasive, nonfiction text features, support their thesis, essay</w:t>
            </w:r>
          </w:p>
        </w:tc>
      </w:tr>
    </w:tbl>
    <w:p w:rsidR="008A39FF" w:rsidRPr="008A39FF" w:rsidRDefault="008A39FF" w:rsidP="008A39FF">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7"/>
        <w:gridCol w:w="11523"/>
      </w:tblGrid>
      <w:tr w:rsidR="008A39FF" w:rsidRPr="008A39FF" w:rsidTr="008A39FF">
        <w:tc>
          <w:tcPr>
            <w:tcW w:w="14616" w:type="dxa"/>
            <w:gridSpan w:val="2"/>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lastRenderedPageBreak/>
              <w:t>Generalizations: (Conceptual Understanding)</w:t>
            </w:r>
          </w:p>
        </w:tc>
      </w:tr>
      <w:tr w:rsidR="008A39FF" w:rsidRPr="008A39FF" w:rsidTr="008A39FF">
        <w:tc>
          <w:tcPr>
            <w:tcW w:w="2898" w:type="dxa"/>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My Students Understand That…</w:t>
            </w:r>
          </w:p>
        </w:tc>
        <w:tc>
          <w:tcPr>
            <w:tcW w:w="11718" w:type="dxa"/>
          </w:tcPr>
          <w:p w:rsidR="008A39FF" w:rsidRPr="008A39FF" w:rsidRDefault="008A39FF" w:rsidP="008A39FF">
            <w:pPr>
              <w:numPr>
                <w:ilvl w:val="0"/>
                <w:numId w:val="3"/>
              </w:numPr>
              <w:contextualSpacing/>
              <w:rPr>
                <w:rFonts w:ascii="Calibri" w:eastAsia="Calibri" w:hAnsi="Calibri" w:cs="Times New Roman"/>
                <w:sz w:val="24"/>
                <w:szCs w:val="24"/>
              </w:rPr>
            </w:pPr>
            <w:r w:rsidRPr="008A39FF">
              <w:rPr>
                <w:rFonts w:ascii="Calibri" w:eastAsia="Calibri" w:hAnsi="Calibri" w:cs="Times New Roman"/>
                <w:sz w:val="24"/>
                <w:szCs w:val="24"/>
              </w:rPr>
              <w:t>Nonfiction readers know all the subgenres (biography, informational, reference, procedural, nonfictional narrative, persuasive) and think about how nonfiction text features help them understand big ideas.</w:t>
            </w:r>
          </w:p>
          <w:p w:rsidR="008A39FF" w:rsidRPr="008A39FF" w:rsidRDefault="008A39FF" w:rsidP="008A39FF">
            <w:pPr>
              <w:numPr>
                <w:ilvl w:val="0"/>
                <w:numId w:val="3"/>
              </w:numPr>
              <w:contextualSpacing/>
              <w:rPr>
                <w:rFonts w:ascii="Calibri" w:eastAsia="Calibri" w:hAnsi="Calibri" w:cs="Times New Roman"/>
                <w:sz w:val="24"/>
                <w:szCs w:val="24"/>
              </w:rPr>
            </w:pPr>
            <w:r w:rsidRPr="008A39FF">
              <w:rPr>
                <w:rFonts w:ascii="Calibri" w:eastAsia="Calibri" w:hAnsi="Calibri" w:cs="Times New Roman"/>
                <w:sz w:val="24"/>
                <w:szCs w:val="24"/>
              </w:rPr>
              <w:t>Readers and writers talk about what they read (and sometimes interview one another), share stories and evidence to support their theses, and help one another revise their thinking and writing.</w:t>
            </w:r>
          </w:p>
          <w:p w:rsidR="008A39FF" w:rsidRPr="008A39FF" w:rsidRDefault="008A39FF" w:rsidP="008A39FF">
            <w:pPr>
              <w:numPr>
                <w:ilvl w:val="0"/>
                <w:numId w:val="3"/>
              </w:numPr>
              <w:contextualSpacing/>
              <w:rPr>
                <w:rFonts w:ascii="Calibri" w:eastAsia="Calibri" w:hAnsi="Calibri" w:cs="Times New Roman"/>
                <w:sz w:val="24"/>
                <w:szCs w:val="24"/>
              </w:rPr>
            </w:pPr>
            <w:r w:rsidRPr="008A39FF">
              <w:rPr>
                <w:rFonts w:ascii="Calibri" w:eastAsia="Calibri" w:hAnsi="Calibri" w:cs="Times New Roman"/>
                <w:sz w:val="24"/>
                <w:szCs w:val="24"/>
              </w:rPr>
              <w:t>Essay writers develop thoughts in response to their experiences. They select and articulate ideas, provide a few parallel reasons for claims, support with evidence — including stories, statistics, observations, citations, and/or quotations, — and put these together with introduction, transitions, and conclusions.</w:t>
            </w:r>
          </w:p>
          <w:p w:rsidR="008A39FF" w:rsidRPr="008A39FF" w:rsidRDefault="008A39FF" w:rsidP="008A39FF">
            <w:pPr>
              <w:numPr>
                <w:ilvl w:val="0"/>
                <w:numId w:val="3"/>
              </w:numPr>
              <w:contextualSpacing/>
              <w:rPr>
                <w:rFonts w:ascii="Calibri" w:eastAsia="Calibri" w:hAnsi="Calibri" w:cs="Times New Roman"/>
                <w:sz w:val="24"/>
                <w:szCs w:val="24"/>
              </w:rPr>
            </w:pPr>
            <w:r w:rsidRPr="008A39FF">
              <w:rPr>
                <w:rFonts w:ascii="Calibri" w:eastAsia="Calibri" w:hAnsi="Calibri" w:cs="Times New Roman"/>
                <w:sz w:val="24"/>
                <w:szCs w:val="24"/>
              </w:rPr>
              <w:t>Fifth graders elaborate on ideas with conversational prompts (agree, disagree, an example of this is, I see it differently because, on page…, in addition, another example is, the important thing is), transitions (because, for, since, inasmuch as), and pay attention to using synonyms or clear pronouns that have been referenced (these, it, this).</w:t>
            </w:r>
          </w:p>
        </w:tc>
      </w:tr>
    </w:tbl>
    <w:tbl>
      <w:tblPr>
        <w:tblStyle w:val="TableGrid3"/>
        <w:tblW w:w="0" w:type="auto"/>
        <w:tblLook w:val="04A0" w:firstRow="1" w:lastRow="0" w:firstColumn="1" w:lastColumn="0" w:noHBand="0" w:noVBand="1"/>
      </w:tblPr>
      <w:tblGrid>
        <w:gridCol w:w="2868"/>
        <w:gridCol w:w="5758"/>
        <w:gridCol w:w="5764"/>
      </w:tblGrid>
      <w:tr w:rsidR="008A39FF" w:rsidRPr="008A39FF" w:rsidTr="008A39FF">
        <w:trPr>
          <w:trHeight w:val="305"/>
        </w:trPr>
        <w:tc>
          <w:tcPr>
            <w:tcW w:w="2898" w:type="dxa"/>
            <w:vMerge w:val="restart"/>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Guiding Questions to Build Conceptual Understanding:</w:t>
            </w:r>
          </w:p>
        </w:tc>
        <w:tc>
          <w:tcPr>
            <w:tcW w:w="5859" w:type="dxa"/>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t>Factual</w:t>
            </w:r>
          </w:p>
        </w:tc>
        <w:tc>
          <w:tcPr>
            <w:tcW w:w="5859" w:type="dxa"/>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t>Conceptual</w:t>
            </w:r>
          </w:p>
        </w:tc>
      </w:tr>
      <w:tr w:rsidR="008A39FF" w:rsidRPr="008A39FF" w:rsidTr="008A39FF">
        <w:trPr>
          <w:trHeight w:val="442"/>
        </w:trPr>
        <w:tc>
          <w:tcPr>
            <w:tcW w:w="2898" w:type="dxa"/>
            <w:vMerge/>
            <w:shd w:val="clear" w:color="auto" w:fill="D9D9D9"/>
          </w:tcPr>
          <w:p w:rsidR="008A39FF" w:rsidRPr="008A39FF" w:rsidRDefault="008A39FF" w:rsidP="008A39FF">
            <w:pPr>
              <w:rPr>
                <w:rFonts w:ascii="Calibri" w:eastAsia="Calibri" w:hAnsi="Calibri" w:cs="Times New Roman"/>
                <w:b/>
                <w:sz w:val="24"/>
                <w:szCs w:val="24"/>
              </w:rPr>
            </w:pPr>
          </w:p>
        </w:tc>
        <w:tc>
          <w:tcPr>
            <w:tcW w:w="5859" w:type="dxa"/>
          </w:tcPr>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What are the subgenres of nonfiction? What text features does each subgenre have?</w:t>
            </w:r>
          </w:p>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What ideas do you have about the class’ mentor text or the text you are reading? Do you agree or disagree with any classroom discussions about the mentor text?</w:t>
            </w:r>
          </w:p>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What are non-narratives and essays, and how are they organized? How can reading other essayists’ work help essay writers?</w:t>
            </w:r>
          </w:p>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What words help us elaborate? When do we use pronouns?</w:t>
            </w:r>
          </w:p>
        </w:tc>
        <w:tc>
          <w:tcPr>
            <w:tcW w:w="5859" w:type="dxa"/>
          </w:tcPr>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How can you tell what type (subgenre) of nonfiction you are reading? Why might an author choose a particular subgenre?</w:t>
            </w:r>
          </w:p>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How can you tell what type (subgenre) of nonfiction you are reading? Why might an author choose a particular subgenre?</w:t>
            </w:r>
          </w:p>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What makes introductions well-written? How could your partner improve his or her thesis and key points to make them clear?</w:t>
            </w:r>
          </w:p>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How do you generate ideas about people, places, issues, or passions? What makes great theses?</w:t>
            </w:r>
          </w:p>
          <w:p w:rsidR="008A39FF" w:rsidRPr="008A39FF" w:rsidRDefault="008A39FF" w:rsidP="008A39FF">
            <w:pPr>
              <w:numPr>
                <w:ilvl w:val="0"/>
                <w:numId w:val="4"/>
              </w:numPr>
              <w:contextualSpacing/>
              <w:rPr>
                <w:rFonts w:ascii="Calibri" w:eastAsia="Calibri" w:hAnsi="Calibri" w:cs="Times New Roman"/>
                <w:sz w:val="24"/>
                <w:szCs w:val="24"/>
              </w:rPr>
            </w:pPr>
            <w:r w:rsidRPr="008A39FF">
              <w:rPr>
                <w:rFonts w:ascii="Calibri" w:eastAsia="Calibri" w:hAnsi="Calibri" w:cs="Times New Roman"/>
                <w:sz w:val="24"/>
                <w:szCs w:val="24"/>
              </w:rPr>
              <w:t>How can we use language to clearly communicate our ideas to readers?</w:t>
            </w:r>
          </w:p>
        </w:tc>
      </w:tr>
    </w:tbl>
    <w:p w:rsidR="008A39FF" w:rsidRDefault="008A39FF" w:rsidP="008A39FF">
      <w:pPr>
        <w:spacing w:after="200" w:line="276" w:lineRule="auto"/>
        <w:rPr>
          <w:rFonts w:ascii="Calibri" w:eastAsia="Calibri" w:hAnsi="Calibri" w:cs="Times New Roman"/>
        </w:rPr>
      </w:pPr>
    </w:p>
    <w:p w:rsidR="008A39FF" w:rsidRDefault="008A39FF" w:rsidP="008A39FF">
      <w:pPr>
        <w:spacing w:after="200" w:line="276" w:lineRule="auto"/>
        <w:rPr>
          <w:rFonts w:ascii="Calibri" w:eastAsia="Calibri" w:hAnsi="Calibri" w:cs="Times New Roman"/>
        </w:rPr>
      </w:pPr>
    </w:p>
    <w:p w:rsidR="008A39FF" w:rsidRDefault="008A39FF" w:rsidP="008A39FF">
      <w:pPr>
        <w:spacing w:after="200" w:line="276" w:lineRule="auto"/>
        <w:rPr>
          <w:rFonts w:ascii="Calibri" w:eastAsia="Calibri" w:hAnsi="Calibri" w:cs="Times New Roman"/>
        </w:rPr>
      </w:pPr>
    </w:p>
    <w:p w:rsidR="008A39FF" w:rsidRPr="008A39FF" w:rsidRDefault="008A39FF" w:rsidP="008A39FF">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799"/>
        <w:gridCol w:w="4794"/>
        <w:gridCol w:w="4797"/>
      </w:tblGrid>
      <w:tr w:rsidR="008A39FF" w:rsidRPr="008A39FF" w:rsidTr="008A39FF">
        <w:tc>
          <w:tcPr>
            <w:tcW w:w="14616" w:type="dxa"/>
            <w:gridSpan w:val="3"/>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lastRenderedPageBreak/>
              <w:t>My Students Will Be Able to DO…</w:t>
            </w:r>
          </w:p>
        </w:tc>
      </w:tr>
      <w:tr w:rsidR="008A39FF" w:rsidRPr="008A39FF" w:rsidTr="008A39FF">
        <w:tc>
          <w:tcPr>
            <w:tcW w:w="4872" w:type="dxa"/>
            <w:shd w:val="clear" w:color="auto" w:fill="D9D9D9"/>
          </w:tcPr>
          <w:p w:rsidR="008A39FF" w:rsidRPr="008A39FF" w:rsidRDefault="008A39FF" w:rsidP="008A39FF">
            <w:pPr>
              <w:rPr>
                <w:rFonts w:ascii="Calibri" w:eastAsia="Calibri" w:hAnsi="Calibri" w:cs="Times New Roman"/>
                <w:b/>
                <w:sz w:val="24"/>
                <w:szCs w:val="24"/>
              </w:rPr>
            </w:pPr>
            <w:r w:rsidRPr="008A39FF">
              <w:rPr>
                <w:rFonts w:ascii="Calibri" w:eastAsia="Calibri" w:hAnsi="Calibri" w:cs="Times New Roman"/>
                <w:b/>
                <w:sz w:val="24"/>
                <w:szCs w:val="24"/>
              </w:rPr>
              <w:t>Key Knowledge…</w:t>
            </w:r>
          </w:p>
        </w:tc>
        <w:tc>
          <w:tcPr>
            <w:tcW w:w="4872" w:type="dxa"/>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t>Strategies</w:t>
            </w:r>
          </w:p>
        </w:tc>
        <w:tc>
          <w:tcPr>
            <w:tcW w:w="4872" w:type="dxa"/>
            <w:shd w:val="clear" w:color="auto" w:fill="D9D9D9"/>
          </w:tcPr>
          <w:p w:rsidR="008A39FF" w:rsidRPr="008A39FF" w:rsidRDefault="008A39FF" w:rsidP="008A39FF">
            <w:pPr>
              <w:jc w:val="center"/>
              <w:rPr>
                <w:rFonts w:ascii="Calibri" w:eastAsia="Calibri" w:hAnsi="Calibri" w:cs="Times New Roman"/>
                <w:b/>
                <w:sz w:val="24"/>
                <w:szCs w:val="24"/>
              </w:rPr>
            </w:pPr>
            <w:r w:rsidRPr="008A39FF">
              <w:rPr>
                <w:rFonts w:ascii="Calibri" w:eastAsia="Calibri" w:hAnsi="Calibri" w:cs="Times New Roman"/>
                <w:b/>
                <w:sz w:val="24"/>
                <w:szCs w:val="24"/>
              </w:rPr>
              <w:t>Skills</w:t>
            </w:r>
          </w:p>
        </w:tc>
      </w:tr>
      <w:tr w:rsidR="008A39FF" w:rsidRPr="008A39FF" w:rsidTr="005E0F45">
        <w:tc>
          <w:tcPr>
            <w:tcW w:w="4872" w:type="dxa"/>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Use a variety of strategies to comprehend texts.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Use organizational structures, text features, and genre language to understand texts and locate information.</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Use strategies to infer meanings of unfamiliar words from context and expand vocabulary.</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Make predictions and draw conclusions in nonfiction texts.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Locate and paraphrase main ideas and details in nonfiction texts.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Summarize and organize information in nonfiction texts.</w:t>
            </w:r>
          </w:p>
        </w:tc>
        <w:tc>
          <w:tcPr>
            <w:tcW w:w="4872" w:type="dxa"/>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Understand structures and features of nonfiction texts.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Make inferences based on text evidence.</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Summarize.</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xml:space="preserve">- Ask questions.                  </w:t>
            </w:r>
          </w:p>
        </w:tc>
        <w:tc>
          <w:tcPr>
            <w:tcW w:w="4872" w:type="dxa"/>
          </w:tcPr>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Determine main ideas and key details.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Use text features.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Analyze and compare information.</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Develop vocabulary using context clues.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Analyze text structure and organization.</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Identify causes and effects.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Identify problems and solutions.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Compare and contrast.</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Make predictions.</w:t>
            </w:r>
          </w:p>
          <w:p w:rsidR="008A39FF" w:rsidRPr="008A39FF" w:rsidRDefault="008A39FF" w:rsidP="008A39FF">
            <w:pPr>
              <w:rPr>
                <w:rFonts w:ascii="Calibri" w:eastAsia="Calibri" w:hAnsi="Calibri" w:cs="Times New Roman"/>
                <w:sz w:val="24"/>
                <w:szCs w:val="24"/>
              </w:rPr>
            </w:pPr>
            <w:r w:rsidRPr="008A39FF">
              <w:rPr>
                <w:rFonts w:ascii="Calibri" w:eastAsia="Calibri" w:hAnsi="Calibri" w:cs="Times New Roman"/>
                <w:sz w:val="24"/>
                <w:szCs w:val="24"/>
              </w:rPr>
              <w:t>- Draw conclusions.</w:t>
            </w:r>
          </w:p>
        </w:tc>
      </w:tr>
    </w:tbl>
    <w:p w:rsidR="008A39FF" w:rsidRPr="008A39FF" w:rsidRDefault="008A39FF" w:rsidP="008A39FF">
      <w:pPr>
        <w:spacing w:after="200" w:line="276" w:lineRule="auto"/>
        <w:rPr>
          <w:rFonts w:ascii="Calibri" w:eastAsia="Calibri" w:hAnsi="Calibri" w:cs="Times New Roman"/>
        </w:rPr>
      </w:pPr>
    </w:p>
    <w:p w:rsidR="008A39FF" w:rsidRPr="008A39FF" w:rsidRDefault="008A39FF" w:rsidP="008A39FF">
      <w:pPr>
        <w:spacing w:after="200" w:line="276" w:lineRule="auto"/>
        <w:rPr>
          <w:rFonts w:ascii="Calibri" w:eastAsia="Calibri" w:hAnsi="Calibri" w:cs="Times New Roman"/>
        </w:rPr>
      </w:pPr>
    </w:p>
    <w:p w:rsidR="008A39FF" w:rsidRPr="008A39FF" w:rsidRDefault="008A39FF" w:rsidP="008A39FF">
      <w:pPr>
        <w:spacing w:after="200" w:line="276" w:lineRule="auto"/>
        <w:rPr>
          <w:rFonts w:ascii="Calibri" w:eastAsia="Calibri" w:hAnsi="Calibri" w:cs="Times New Roman"/>
        </w:rPr>
      </w:pPr>
    </w:p>
    <w:p w:rsidR="008A39FF" w:rsidRPr="008A39FF" w:rsidRDefault="008A39FF" w:rsidP="008A39FF">
      <w:pPr>
        <w:spacing w:after="200" w:line="276" w:lineRule="auto"/>
        <w:rPr>
          <w:rFonts w:ascii="Calibri" w:eastAsia="Calibri" w:hAnsi="Calibri" w:cs="Times New Roman"/>
        </w:rPr>
      </w:pPr>
    </w:p>
    <w:p w:rsidR="00C31583" w:rsidRDefault="00C31583"/>
    <w:sectPr w:rsidR="00C31583" w:rsidSect="007B4EA5">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F31" w:rsidRDefault="00884F31" w:rsidP="008A39FF">
      <w:pPr>
        <w:spacing w:after="0" w:line="240" w:lineRule="auto"/>
      </w:pPr>
      <w:r>
        <w:separator/>
      </w:r>
    </w:p>
  </w:endnote>
  <w:endnote w:type="continuationSeparator" w:id="0">
    <w:p w:rsidR="00884F31" w:rsidRDefault="00884F31" w:rsidP="008A3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8A39FF">
      <w:trPr>
        <w:jc w:val="right"/>
      </w:trPr>
      <w:tc>
        <w:tcPr>
          <w:tcW w:w="4795" w:type="dxa"/>
          <w:vAlign w:val="center"/>
        </w:tcPr>
        <w:sdt>
          <w:sdtPr>
            <w:rPr>
              <w:b/>
              <w:caps/>
              <w:color w:val="000000" w:themeColor="text1"/>
            </w:rPr>
            <w:alias w:val="Author"/>
            <w:tag w:val=""/>
            <w:id w:val="1534539408"/>
            <w:placeholder>
              <w:docPart w:val="F79C23DEFE844A17BD881EB686ACFBE9"/>
            </w:placeholder>
            <w:dataBinding w:prefixMappings="xmlns:ns0='http://purl.org/dc/elements/1.1/' xmlns:ns1='http://schemas.openxmlformats.org/package/2006/metadata/core-properties' " w:xpath="/ns1:coreProperties[1]/ns0:creator[1]" w:storeItemID="{6C3C8BC8-F283-45AE-878A-BAB7291924A1}"/>
            <w:text/>
          </w:sdtPr>
          <w:sdtContent>
            <w:p w:rsidR="008A39FF" w:rsidRDefault="009B5420" w:rsidP="008A39FF">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8A39FF" w:rsidRDefault="008A39FF">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9B5420">
            <w:rPr>
              <w:noProof/>
              <w:color w:val="FFFFFF" w:themeColor="background1"/>
            </w:rPr>
            <w:t>9</w:t>
          </w:r>
          <w:r>
            <w:rPr>
              <w:noProof/>
              <w:color w:val="FFFFFF" w:themeColor="background1"/>
            </w:rPr>
            <w:fldChar w:fldCharType="end"/>
          </w:r>
        </w:p>
      </w:tc>
    </w:tr>
  </w:tbl>
  <w:p w:rsidR="008A39FF" w:rsidRDefault="008A39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F31" w:rsidRDefault="00884F31" w:rsidP="008A39FF">
      <w:pPr>
        <w:spacing w:after="0" w:line="240" w:lineRule="auto"/>
      </w:pPr>
      <w:r>
        <w:separator/>
      </w:r>
    </w:p>
  </w:footnote>
  <w:footnote w:type="continuationSeparator" w:id="0">
    <w:p w:rsidR="00884F31" w:rsidRDefault="00884F31" w:rsidP="008A39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E4594"/>
    <w:multiLevelType w:val="hybridMultilevel"/>
    <w:tmpl w:val="EA0EBF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3A76"/>
    <w:multiLevelType w:val="hybridMultilevel"/>
    <w:tmpl w:val="E9B8C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873ED"/>
    <w:multiLevelType w:val="hybridMultilevel"/>
    <w:tmpl w:val="30D4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F1A88"/>
    <w:multiLevelType w:val="hybridMultilevel"/>
    <w:tmpl w:val="2C32C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73587"/>
    <w:multiLevelType w:val="hybridMultilevel"/>
    <w:tmpl w:val="925C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408C6"/>
    <w:multiLevelType w:val="hybridMultilevel"/>
    <w:tmpl w:val="16EEE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742A0"/>
    <w:multiLevelType w:val="hybridMultilevel"/>
    <w:tmpl w:val="54E2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656EC"/>
    <w:multiLevelType w:val="hybridMultilevel"/>
    <w:tmpl w:val="BAFA8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247A4"/>
    <w:multiLevelType w:val="hybridMultilevel"/>
    <w:tmpl w:val="1BD6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0707C"/>
    <w:multiLevelType w:val="hybridMultilevel"/>
    <w:tmpl w:val="F382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94312F"/>
    <w:multiLevelType w:val="hybridMultilevel"/>
    <w:tmpl w:val="C5F84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B2F2F"/>
    <w:multiLevelType w:val="hybridMultilevel"/>
    <w:tmpl w:val="1E4EF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837BA"/>
    <w:multiLevelType w:val="hybridMultilevel"/>
    <w:tmpl w:val="DDE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E16F3"/>
    <w:multiLevelType w:val="hybridMultilevel"/>
    <w:tmpl w:val="7502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F6E1D"/>
    <w:multiLevelType w:val="hybridMultilevel"/>
    <w:tmpl w:val="B49A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51C18"/>
    <w:multiLevelType w:val="hybridMultilevel"/>
    <w:tmpl w:val="3B64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0540D3"/>
    <w:multiLevelType w:val="hybridMultilevel"/>
    <w:tmpl w:val="63AAC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E71BC"/>
    <w:multiLevelType w:val="hybridMultilevel"/>
    <w:tmpl w:val="F894D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D7085"/>
    <w:multiLevelType w:val="hybridMultilevel"/>
    <w:tmpl w:val="BD1203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D4633E"/>
    <w:multiLevelType w:val="hybridMultilevel"/>
    <w:tmpl w:val="2B98E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7C7AF7"/>
    <w:multiLevelType w:val="hybridMultilevel"/>
    <w:tmpl w:val="6818D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517665"/>
    <w:multiLevelType w:val="hybridMultilevel"/>
    <w:tmpl w:val="B934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513676"/>
    <w:multiLevelType w:val="hybridMultilevel"/>
    <w:tmpl w:val="10A61A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624EE0"/>
    <w:multiLevelType w:val="hybridMultilevel"/>
    <w:tmpl w:val="5A96C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110FF3"/>
    <w:multiLevelType w:val="hybridMultilevel"/>
    <w:tmpl w:val="3E385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1"/>
  </w:num>
  <w:num w:numId="4">
    <w:abstractNumId w:val="13"/>
  </w:num>
  <w:num w:numId="5">
    <w:abstractNumId w:val="5"/>
  </w:num>
  <w:num w:numId="6">
    <w:abstractNumId w:val="24"/>
  </w:num>
  <w:num w:numId="7">
    <w:abstractNumId w:val="7"/>
  </w:num>
  <w:num w:numId="8">
    <w:abstractNumId w:val="10"/>
  </w:num>
  <w:num w:numId="9">
    <w:abstractNumId w:val="16"/>
  </w:num>
  <w:num w:numId="10">
    <w:abstractNumId w:val="1"/>
  </w:num>
  <w:num w:numId="11">
    <w:abstractNumId w:val="2"/>
  </w:num>
  <w:num w:numId="12">
    <w:abstractNumId w:val="6"/>
  </w:num>
  <w:num w:numId="13">
    <w:abstractNumId w:val="4"/>
  </w:num>
  <w:num w:numId="14">
    <w:abstractNumId w:val="14"/>
  </w:num>
  <w:num w:numId="15">
    <w:abstractNumId w:val="11"/>
  </w:num>
  <w:num w:numId="16">
    <w:abstractNumId w:val="8"/>
  </w:num>
  <w:num w:numId="17">
    <w:abstractNumId w:val="12"/>
  </w:num>
  <w:num w:numId="18">
    <w:abstractNumId w:val="20"/>
  </w:num>
  <w:num w:numId="19">
    <w:abstractNumId w:val="19"/>
  </w:num>
  <w:num w:numId="20">
    <w:abstractNumId w:val="15"/>
  </w:num>
  <w:num w:numId="21">
    <w:abstractNumId w:val="17"/>
  </w:num>
  <w:num w:numId="22">
    <w:abstractNumId w:val="9"/>
  </w:num>
  <w:num w:numId="23">
    <w:abstractNumId w:val="22"/>
  </w:num>
  <w:num w:numId="24">
    <w:abstractNumId w:val="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9FF"/>
    <w:rsid w:val="00884F31"/>
    <w:rsid w:val="008A39FF"/>
    <w:rsid w:val="009B5420"/>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736381-BE19-4F65-AED3-89B0176D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3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3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39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9FF"/>
  </w:style>
  <w:style w:type="paragraph" w:styleId="Footer">
    <w:name w:val="footer"/>
    <w:basedOn w:val="Normal"/>
    <w:link w:val="FooterChar"/>
    <w:uiPriority w:val="99"/>
    <w:unhideWhenUsed/>
    <w:rsid w:val="008A39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79C23DEFE844A17BD881EB686ACFBE9"/>
        <w:category>
          <w:name w:val="General"/>
          <w:gallery w:val="placeholder"/>
        </w:category>
        <w:types>
          <w:type w:val="bbPlcHdr"/>
        </w:types>
        <w:behaviors>
          <w:behavior w:val="content"/>
        </w:behaviors>
        <w:guid w:val="{CDD86BEA-FB4B-4EF7-A512-8A14F9467917}"/>
      </w:docPartPr>
      <w:docPartBody>
        <w:p w:rsidR="00000000" w:rsidRDefault="004B227E" w:rsidP="004B227E">
          <w:pPr>
            <w:pStyle w:val="F79C23DEFE844A17BD881EB686ACFBE9"/>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7E"/>
    <w:rsid w:val="004B227E"/>
    <w:rsid w:val="00805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9C23DEFE844A17BD881EB686ACFBE9">
    <w:name w:val="F79C23DEFE844A17BD881EB686ACFBE9"/>
    <w:rsid w:val="004B22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2015-08-11T17:44:00Z</dcterms:created>
  <dcterms:modified xsi:type="dcterms:W3CDTF">2015-08-11T17:46:00Z</dcterms:modified>
</cp:coreProperties>
</file>